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s="Times New Roman"/>
          <w:color w:val="000000"/>
          <w:sz w:val="28"/>
        </w:rPr>
      </w:pPr>
    </w:p>
    <w:p>
      <w:pPr>
        <w:pStyle w:val="9"/>
      </w:pPr>
    </w:p>
    <w:p>
      <w:pPr>
        <w:jc w:val="center"/>
        <w:rPr>
          <w:rFonts w:eastAsia="宋体" w:cs="Times New Roman"/>
          <w:color w:val="000000"/>
          <w:sz w:val="28"/>
        </w:rPr>
      </w:pPr>
    </w:p>
    <w:p>
      <w:pPr>
        <w:jc w:val="center"/>
        <w:rPr>
          <w:rFonts w:hint="eastAsia" w:ascii="宋体" w:hAnsi="宋体" w:cs="宋体"/>
          <w:b/>
          <w:color w:val="000000"/>
          <w:spacing w:val="-6"/>
          <w:kern w:val="2"/>
          <w:sz w:val="48"/>
          <w:szCs w:val="48"/>
          <w:lang w:eastAsia="zh-CN"/>
        </w:rPr>
      </w:pPr>
      <w:r>
        <w:rPr>
          <w:rFonts w:hint="eastAsia" w:ascii="宋体" w:hAnsi="宋体" w:cs="宋体"/>
          <w:b/>
          <w:color w:val="000000"/>
          <w:spacing w:val="-6"/>
          <w:kern w:val="2"/>
          <w:sz w:val="48"/>
          <w:szCs w:val="48"/>
          <w:lang w:eastAsia="zh-CN"/>
        </w:rPr>
        <w:t>重庆市夔云农业科技发展有限公司</w:t>
      </w:r>
    </w:p>
    <w:p>
      <w:pPr>
        <w:pStyle w:val="9"/>
        <w:rPr>
          <w:rFonts w:hint="eastAsia"/>
          <w:lang w:eastAsia="zh-CN"/>
        </w:rPr>
      </w:pPr>
    </w:p>
    <w:p>
      <w:pPr>
        <w:jc w:val="center"/>
        <w:rPr>
          <w:rFonts w:hint="eastAsia" w:ascii="宋体" w:hAnsi="宋体" w:cs="宋体"/>
          <w:b/>
          <w:color w:val="000000"/>
          <w:spacing w:val="-6"/>
          <w:kern w:val="2"/>
          <w:sz w:val="36"/>
          <w:szCs w:val="36"/>
          <w:lang w:eastAsia="zh-CN"/>
        </w:rPr>
      </w:pPr>
      <w:bookmarkStart w:id="151" w:name="_GoBack"/>
      <w:r>
        <w:rPr>
          <w:rFonts w:hint="eastAsia" w:ascii="宋体" w:hAnsi="宋体" w:cs="宋体"/>
          <w:b/>
          <w:color w:val="000000"/>
          <w:spacing w:val="-6"/>
          <w:kern w:val="2"/>
          <w:sz w:val="36"/>
          <w:szCs w:val="36"/>
          <w:lang w:eastAsia="zh-CN"/>
        </w:rPr>
        <w:t>自热火锅食材食品加工生产及增补燃气蒸汽锅炉项目</w:t>
      </w:r>
      <w:bookmarkEnd w:id="151"/>
    </w:p>
    <w:p>
      <w:pPr>
        <w:jc w:val="center"/>
        <w:rPr>
          <w:rFonts w:ascii="宋体" w:hAnsi="宋体" w:cs="宋体"/>
          <w:b/>
          <w:color w:val="000000"/>
          <w:spacing w:val="-6"/>
          <w:kern w:val="2"/>
          <w:sz w:val="48"/>
          <w:szCs w:val="48"/>
        </w:rPr>
      </w:pPr>
    </w:p>
    <w:p>
      <w:pPr>
        <w:jc w:val="center"/>
        <w:rPr>
          <w:rFonts w:ascii="宋体" w:hAnsi="宋体" w:cs="宋体"/>
          <w:b/>
          <w:sz w:val="48"/>
          <w:szCs w:val="48"/>
        </w:rPr>
      </w:pPr>
      <w:r>
        <w:rPr>
          <w:rFonts w:ascii="宋体" w:hAnsi="宋体" w:cs="宋体"/>
          <w:b/>
          <w:color w:val="000000"/>
          <w:spacing w:val="-6"/>
          <w:kern w:val="2"/>
          <w:sz w:val="48"/>
          <w:szCs w:val="48"/>
        </w:rPr>
        <w:t>竣工环境保护验收监测报告</w:t>
      </w:r>
    </w:p>
    <w:p>
      <w:pPr>
        <w:jc w:val="center"/>
        <w:rPr>
          <w:rFonts w:eastAsia="宋体" w:cs="Times New Roman"/>
          <w:color w:val="000000"/>
          <w:sz w:val="28"/>
        </w:rPr>
      </w:pPr>
    </w:p>
    <w:p>
      <w:pPr>
        <w:rPr>
          <w:rFonts w:eastAsia="宋体" w:cs="Times New Roman"/>
          <w:color w:val="000000"/>
          <w:sz w:val="28"/>
        </w:rPr>
      </w:pPr>
    </w:p>
    <w:p>
      <w:pPr>
        <w:rPr>
          <w:rFonts w:eastAsia="宋体" w:cs="Times New Roman"/>
          <w:color w:val="000000"/>
          <w:sz w:val="28"/>
        </w:rPr>
      </w:pPr>
    </w:p>
    <w:p>
      <w:pPr>
        <w:rPr>
          <w:rFonts w:eastAsia="宋体" w:cs="Times New Roman"/>
          <w:color w:val="000000"/>
          <w:sz w:val="28"/>
        </w:rPr>
      </w:pPr>
      <w:r>
        <w:rPr>
          <w:rFonts w:eastAsia="宋体" w:cs="Times New Roman"/>
          <w:color w:val="000000"/>
          <w:sz w:val="28"/>
        </w:rPr>
        <w:tab/>
      </w:r>
      <w:r>
        <w:rPr>
          <w:rFonts w:eastAsia="宋体" w:cs="Times New Roman"/>
          <w:color w:val="000000"/>
          <w:sz w:val="28"/>
        </w:rPr>
        <w:tab/>
      </w:r>
    </w:p>
    <w:p>
      <w:pPr>
        <w:rPr>
          <w:rFonts w:eastAsia="宋体" w:cs="Times New Roman"/>
          <w:color w:val="000000"/>
          <w:sz w:val="28"/>
        </w:rPr>
      </w:pPr>
    </w:p>
    <w:p>
      <w:pPr>
        <w:rPr>
          <w:rFonts w:eastAsia="宋体" w:cs="Times New Roman"/>
          <w:color w:val="000000"/>
          <w:sz w:val="28"/>
        </w:rPr>
      </w:pPr>
    </w:p>
    <w:p>
      <w:pPr>
        <w:rPr>
          <w:rFonts w:eastAsia="宋体" w:cs="Times New Roman"/>
          <w:color w:val="000000"/>
          <w:sz w:val="28"/>
        </w:rPr>
      </w:pPr>
    </w:p>
    <w:p>
      <w:pPr>
        <w:ind w:firstLine="1405" w:firstLineChars="500"/>
        <w:rPr>
          <w:rFonts w:eastAsia="宋体" w:cs="Times New Roman"/>
          <w:b/>
          <w:bCs/>
          <w:color w:val="000000"/>
          <w:sz w:val="28"/>
        </w:rPr>
      </w:pPr>
    </w:p>
    <w:p>
      <w:pPr>
        <w:pStyle w:val="33"/>
        <w:rPr>
          <w:rFonts w:eastAsia="宋体" w:cs="Times New Roman"/>
          <w:b/>
          <w:bCs/>
          <w:color w:val="000000"/>
          <w:sz w:val="28"/>
        </w:rPr>
      </w:pPr>
    </w:p>
    <w:p>
      <w:pPr>
        <w:pStyle w:val="33"/>
        <w:rPr>
          <w:rFonts w:eastAsia="宋体" w:cs="Times New Roman"/>
          <w:b/>
          <w:bCs/>
          <w:color w:val="000000"/>
          <w:sz w:val="28"/>
        </w:rPr>
      </w:pPr>
    </w:p>
    <w:tbl>
      <w:tblPr>
        <w:tblStyle w:val="24"/>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3"/>
        <w:gridCol w:w="5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743" w:type="dxa"/>
            <w:noWrap w:val="0"/>
            <w:vAlign w:val="center"/>
          </w:tcPr>
          <w:p>
            <w:pPr>
              <w:widowControl w:val="0"/>
              <w:ind w:firstLine="964" w:firstLineChars="300"/>
              <w:jc w:val="both"/>
              <w:rPr>
                <w:rFonts w:ascii="宋体" w:hAnsi="宋体" w:cs="宋体"/>
                <w:b/>
                <w:color w:val="000000"/>
                <w:kern w:val="2"/>
                <w:sz w:val="32"/>
                <w:szCs w:val="24"/>
              </w:rPr>
            </w:pPr>
            <w:r>
              <w:rPr>
                <w:rFonts w:hint="eastAsia" w:ascii="宋体" w:hAnsi="宋体" w:cs="宋体"/>
                <w:b/>
                <w:color w:val="000000"/>
                <w:kern w:val="2"/>
                <w:sz w:val="32"/>
                <w:szCs w:val="24"/>
              </w:rPr>
              <w:t>建设单位：</w:t>
            </w:r>
          </w:p>
        </w:tc>
        <w:tc>
          <w:tcPr>
            <w:tcW w:w="5728" w:type="dxa"/>
            <w:noWrap w:val="0"/>
            <w:vAlign w:val="center"/>
          </w:tcPr>
          <w:p>
            <w:pPr>
              <w:widowControl w:val="0"/>
              <w:jc w:val="both"/>
              <w:rPr>
                <w:rFonts w:hint="default" w:ascii="宋体" w:hAnsi="宋体" w:eastAsia="宋体" w:cs="宋体"/>
                <w:b/>
                <w:color w:val="000000"/>
                <w:kern w:val="2"/>
                <w:sz w:val="32"/>
                <w:szCs w:val="24"/>
                <w:lang w:val="en-US" w:eastAsia="zh-CN"/>
              </w:rPr>
            </w:pPr>
            <w:r>
              <w:rPr>
                <w:rFonts w:hint="eastAsia" w:ascii="宋体" w:hAnsi="宋体" w:cs="宋体"/>
                <w:b/>
                <w:color w:val="000000"/>
                <w:kern w:val="2"/>
                <w:sz w:val="32"/>
                <w:szCs w:val="24"/>
                <w:lang w:eastAsia="zh-CN"/>
              </w:rPr>
              <w:t>重庆市夔云农业科技发展有限公司</w:t>
            </w:r>
            <w:r>
              <w:rPr>
                <w:rFonts w:hint="eastAsia" w:ascii="宋体" w:hAnsi="宋体" w:cs="宋体"/>
                <w:b/>
                <w:color w:val="000000"/>
                <w:kern w:val="2"/>
                <w:sz w:val="32"/>
                <w:szCs w:val="24"/>
                <w:lang w:val="en-US" w:eastAsia="zh-CN"/>
              </w:rPr>
              <w:t xml:space="preserve">      </w:t>
            </w:r>
          </w:p>
        </w:tc>
      </w:tr>
    </w:tbl>
    <w:p>
      <w:pPr>
        <w:ind w:firstLine="1405" w:firstLineChars="500"/>
        <w:rPr>
          <w:rFonts w:eastAsia="宋体" w:cs="Times New Roman"/>
          <w:b/>
          <w:bCs/>
          <w:color w:val="000000"/>
          <w:sz w:val="28"/>
        </w:rPr>
      </w:pPr>
    </w:p>
    <w:p>
      <w:pPr>
        <w:ind w:firstLine="2891" w:firstLineChars="900"/>
        <w:jc w:val="both"/>
        <w:rPr>
          <w:rFonts w:ascii="宋体" w:hAnsi="宋体" w:cs="宋体"/>
          <w:b/>
          <w:color w:val="000000"/>
          <w:kern w:val="2"/>
          <w:sz w:val="32"/>
          <w:szCs w:val="24"/>
        </w:rPr>
      </w:pPr>
      <w:r>
        <w:rPr>
          <w:rFonts w:ascii="宋体" w:hAnsi="宋体" w:cs="宋体"/>
          <w:b/>
          <w:color w:val="000000"/>
          <w:kern w:val="2"/>
          <w:sz w:val="32"/>
          <w:szCs w:val="24"/>
        </w:rPr>
        <w:t>二〇二</w:t>
      </w:r>
      <w:r>
        <w:rPr>
          <w:rFonts w:hint="eastAsia" w:ascii="宋体" w:hAnsi="宋体" w:cs="宋体"/>
          <w:b/>
          <w:color w:val="000000"/>
          <w:kern w:val="2"/>
          <w:sz w:val="32"/>
          <w:szCs w:val="24"/>
          <w:lang w:val="en-US" w:eastAsia="zh-CN"/>
        </w:rPr>
        <w:t>四</w:t>
      </w:r>
      <w:r>
        <w:rPr>
          <w:rFonts w:ascii="宋体" w:hAnsi="宋体" w:cs="宋体"/>
          <w:b/>
          <w:color w:val="000000"/>
          <w:kern w:val="2"/>
          <w:sz w:val="32"/>
          <w:szCs w:val="24"/>
        </w:rPr>
        <w:t>年</w:t>
      </w:r>
      <w:r>
        <w:rPr>
          <w:rFonts w:hint="eastAsia" w:ascii="宋体" w:hAnsi="宋体" w:cs="宋体"/>
          <w:b/>
          <w:color w:val="000000"/>
          <w:kern w:val="2"/>
          <w:sz w:val="32"/>
          <w:szCs w:val="24"/>
          <w:lang w:eastAsia="zh-CN"/>
        </w:rPr>
        <w:t>二</w:t>
      </w:r>
      <w:r>
        <w:rPr>
          <w:rFonts w:ascii="宋体" w:hAnsi="宋体" w:cs="宋体"/>
          <w:b/>
          <w:color w:val="000000"/>
          <w:kern w:val="2"/>
          <w:sz w:val="32"/>
          <w:szCs w:val="24"/>
        </w:rPr>
        <w:t>月</w:t>
      </w:r>
    </w:p>
    <w:p>
      <w:pPr>
        <w:jc w:val="both"/>
        <w:rPr>
          <w:rFonts w:ascii="宋体" w:hAnsi="宋体" w:cs="宋体"/>
          <w:b/>
          <w:color w:val="000000"/>
          <w:kern w:val="2"/>
          <w:sz w:val="32"/>
          <w:szCs w:val="24"/>
        </w:rPr>
      </w:pPr>
    </w:p>
    <w:p>
      <w:pPr>
        <w:pStyle w:val="9"/>
        <w:rPr>
          <w:rFonts w:ascii="宋体" w:hAnsi="宋体" w:cs="宋体"/>
          <w:b/>
          <w:color w:val="000000"/>
          <w:kern w:val="2"/>
          <w:sz w:val="32"/>
          <w:szCs w:val="24"/>
        </w:rPr>
      </w:pPr>
    </w:p>
    <w:p>
      <w:pPr>
        <w:pStyle w:val="10"/>
        <w:numPr>
          <w:ilvl w:val="0"/>
          <w:numId w:val="0"/>
        </w:numPr>
        <w:adjustRightInd w:val="0"/>
        <w:snapToGrid w:val="0"/>
        <w:spacing w:line="360" w:lineRule="auto"/>
      </w:pPr>
    </w:p>
    <w:p>
      <w:pPr>
        <w:spacing w:line="480" w:lineRule="auto"/>
        <w:jc w:val="left"/>
        <w:rPr>
          <w:rFonts w:hint="eastAsia" w:eastAsia="宋体" w:cs="Times New Roman"/>
          <w:b/>
          <w:bCs/>
          <w:color w:val="000000"/>
          <w:sz w:val="28"/>
          <w:szCs w:val="28"/>
        </w:rPr>
      </w:pPr>
    </w:p>
    <w:p>
      <w:pPr>
        <w:spacing w:line="480" w:lineRule="auto"/>
        <w:jc w:val="left"/>
        <w:rPr>
          <w:rFonts w:hint="eastAsia" w:eastAsia="宋体" w:cs="Times New Roman"/>
          <w:b/>
          <w:bCs/>
          <w:color w:val="000000"/>
          <w:sz w:val="28"/>
          <w:szCs w:val="28"/>
          <w:lang w:eastAsia="zh-CN"/>
        </w:rPr>
      </w:pPr>
      <w:r>
        <w:rPr>
          <w:rFonts w:hint="eastAsia" w:eastAsia="宋体" w:cs="Times New Roman"/>
          <w:b/>
          <w:bCs/>
          <w:color w:val="000000"/>
          <w:sz w:val="28"/>
          <w:szCs w:val="28"/>
        </w:rPr>
        <w:t>建</w:t>
      </w:r>
      <w:r>
        <w:rPr>
          <w:rFonts w:hint="eastAsia" w:eastAsia="宋体" w:cs="Times New Roman"/>
          <w:b/>
          <w:bCs/>
          <w:color w:val="000000"/>
          <w:sz w:val="28"/>
          <w:szCs w:val="28"/>
          <w:lang w:val="en-US" w:eastAsia="zh-CN"/>
        </w:rPr>
        <w:t xml:space="preserve"> </w:t>
      </w:r>
      <w:r>
        <w:rPr>
          <w:rFonts w:hint="eastAsia" w:eastAsia="宋体" w:cs="Times New Roman"/>
          <w:b/>
          <w:bCs/>
          <w:color w:val="000000"/>
          <w:sz w:val="28"/>
          <w:szCs w:val="28"/>
        </w:rPr>
        <w:t>设</w:t>
      </w:r>
      <w:r>
        <w:rPr>
          <w:rFonts w:hint="eastAsia" w:eastAsia="宋体" w:cs="Times New Roman"/>
          <w:b/>
          <w:bCs/>
          <w:color w:val="000000"/>
          <w:sz w:val="28"/>
          <w:szCs w:val="28"/>
          <w:lang w:val="en-US" w:eastAsia="zh-CN"/>
        </w:rPr>
        <w:t xml:space="preserve"> </w:t>
      </w:r>
      <w:r>
        <w:rPr>
          <w:rFonts w:hint="eastAsia" w:eastAsia="宋体" w:cs="Times New Roman"/>
          <w:b/>
          <w:bCs/>
          <w:color w:val="000000"/>
          <w:sz w:val="28"/>
          <w:szCs w:val="28"/>
        </w:rPr>
        <w:t>单</w:t>
      </w:r>
      <w:r>
        <w:rPr>
          <w:rFonts w:hint="eastAsia" w:eastAsia="宋体" w:cs="Times New Roman"/>
          <w:b/>
          <w:bCs/>
          <w:color w:val="000000"/>
          <w:sz w:val="28"/>
          <w:szCs w:val="28"/>
          <w:lang w:val="en-US" w:eastAsia="zh-CN"/>
        </w:rPr>
        <w:t xml:space="preserve"> </w:t>
      </w:r>
      <w:r>
        <w:rPr>
          <w:rFonts w:hint="eastAsia" w:eastAsia="宋体" w:cs="Times New Roman"/>
          <w:b/>
          <w:bCs/>
          <w:color w:val="000000"/>
          <w:sz w:val="28"/>
          <w:szCs w:val="28"/>
        </w:rPr>
        <w:t>位：</w:t>
      </w:r>
      <w:r>
        <w:rPr>
          <w:rFonts w:hint="eastAsia" w:eastAsia="宋体" w:cs="Times New Roman"/>
          <w:b/>
          <w:bCs/>
          <w:color w:val="000000"/>
          <w:sz w:val="28"/>
          <w:szCs w:val="28"/>
          <w:lang w:eastAsia="zh-CN"/>
        </w:rPr>
        <w:t>重庆市夔云农业科技发展有限公司</w:t>
      </w:r>
    </w:p>
    <w:p>
      <w:pPr>
        <w:spacing w:line="480" w:lineRule="auto"/>
        <w:jc w:val="left"/>
        <w:rPr>
          <w:rFonts w:eastAsia="宋体" w:cs="Times New Roman"/>
          <w:color w:val="000000"/>
          <w:sz w:val="32"/>
        </w:rPr>
      </w:pPr>
      <w:r>
        <w:rPr>
          <w:rFonts w:hint="eastAsia" w:eastAsia="宋体" w:cs="Times New Roman"/>
          <w:b/>
          <w:bCs/>
          <w:color w:val="000000"/>
          <w:sz w:val="28"/>
          <w:szCs w:val="28"/>
        </w:rPr>
        <w:t>法</w:t>
      </w:r>
      <w:r>
        <w:rPr>
          <w:rFonts w:hint="eastAsia" w:eastAsia="宋体" w:cs="Times New Roman"/>
          <w:b/>
          <w:bCs/>
          <w:color w:val="000000"/>
          <w:sz w:val="28"/>
          <w:szCs w:val="28"/>
          <w:lang w:val="en-US" w:eastAsia="zh-CN"/>
        </w:rPr>
        <w:t xml:space="preserve"> </w:t>
      </w:r>
      <w:r>
        <w:rPr>
          <w:rFonts w:hint="eastAsia" w:eastAsia="宋体" w:cs="Times New Roman"/>
          <w:b/>
          <w:bCs/>
          <w:color w:val="000000"/>
          <w:sz w:val="28"/>
          <w:szCs w:val="28"/>
        </w:rPr>
        <w:t>人</w:t>
      </w:r>
      <w:r>
        <w:rPr>
          <w:rFonts w:hint="eastAsia" w:eastAsia="宋体" w:cs="Times New Roman"/>
          <w:b/>
          <w:bCs/>
          <w:color w:val="000000"/>
          <w:sz w:val="28"/>
          <w:szCs w:val="28"/>
          <w:lang w:val="en-US" w:eastAsia="zh-CN"/>
        </w:rPr>
        <w:t xml:space="preserve"> </w:t>
      </w:r>
      <w:r>
        <w:rPr>
          <w:rFonts w:hint="eastAsia" w:eastAsia="宋体" w:cs="Times New Roman"/>
          <w:b/>
          <w:bCs/>
          <w:color w:val="000000"/>
          <w:sz w:val="28"/>
          <w:szCs w:val="28"/>
        </w:rPr>
        <w:t>代</w:t>
      </w:r>
      <w:r>
        <w:rPr>
          <w:rFonts w:hint="eastAsia" w:eastAsia="宋体" w:cs="Times New Roman"/>
          <w:b/>
          <w:bCs/>
          <w:color w:val="000000"/>
          <w:sz w:val="28"/>
          <w:szCs w:val="28"/>
          <w:lang w:val="en-US" w:eastAsia="zh-CN"/>
        </w:rPr>
        <w:t xml:space="preserve"> </w:t>
      </w:r>
      <w:r>
        <w:rPr>
          <w:rFonts w:hint="eastAsia" w:eastAsia="宋体" w:cs="Times New Roman"/>
          <w:b/>
          <w:bCs/>
          <w:color w:val="000000"/>
          <w:sz w:val="28"/>
          <w:szCs w:val="28"/>
        </w:rPr>
        <w:t>表：</w:t>
      </w:r>
      <w:r>
        <w:rPr>
          <w:rFonts w:hint="eastAsia" w:eastAsia="宋体" w:cs="Times New Roman"/>
          <w:b/>
          <w:bCs/>
          <w:color w:val="000000"/>
          <w:sz w:val="28"/>
          <w:szCs w:val="28"/>
          <w:lang w:eastAsia="zh-CN"/>
        </w:rPr>
        <w:t>任勇</w:t>
      </w:r>
    </w:p>
    <w:p>
      <w:pPr>
        <w:spacing w:line="480" w:lineRule="auto"/>
        <w:jc w:val="left"/>
        <w:rPr>
          <w:rFonts w:hint="eastAsia"/>
          <w:b/>
          <w:bCs/>
          <w:sz w:val="28"/>
          <w:szCs w:val="28"/>
          <w:lang w:val="en-US" w:eastAsia="zh-CN"/>
        </w:rPr>
      </w:pPr>
      <w:r>
        <w:rPr>
          <w:rFonts w:hint="eastAsia"/>
          <w:b/>
          <w:bCs/>
          <w:sz w:val="28"/>
          <w:szCs w:val="28"/>
        </w:rPr>
        <w:t>项目负责人</w:t>
      </w:r>
      <w:r>
        <w:rPr>
          <w:rFonts w:hint="eastAsia" w:ascii="Times New Roman" w:hAnsi="Times New Roman" w:eastAsia="宋体" w:cs="Times New Roman"/>
          <w:b/>
          <w:bCs/>
          <w:color w:val="000000"/>
          <w:sz w:val="28"/>
          <w:szCs w:val="28"/>
          <w:lang w:eastAsia="zh-CN"/>
        </w:rPr>
        <w:t>：</w:t>
      </w:r>
      <w:r>
        <w:rPr>
          <w:rFonts w:hint="eastAsia" w:ascii="Times New Roman" w:hAnsi="Times New Roman" w:eastAsia="宋体" w:cs="Times New Roman"/>
          <w:b/>
          <w:bCs/>
          <w:color w:val="000000"/>
          <w:sz w:val="28"/>
          <w:szCs w:val="28"/>
          <w:lang w:val="en-US" w:eastAsia="zh-CN"/>
        </w:rPr>
        <w:t>任勇</w:t>
      </w:r>
    </w:p>
    <w:p>
      <w:pPr>
        <w:pStyle w:val="33"/>
        <w:rPr>
          <w:rFonts w:hint="eastAsia"/>
          <w:b/>
          <w:bCs/>
          <w:sz w:val="28"/>
          <w:szCs w:val="28"/>
          <w:lang w:val="en-US" w:eastAsia="zh-CN"/>
        </w:rPr>
      </w:pPr>
    </w:p>
    <w:p>
      <w:pPr>
        <w:pStyle w:val="6"/>
        <w:rPr>
          <w:rFonts w:hint="eastAsia"/>
          <w:lang w:eastAsia="zh-CN"/>
        </w:rPr>
      </w:pPr>
    </w:p>
    <w:p>
      <w:pPr>
        <w:rPr>
          <w:rFonts w:eastAsia="宋体" w:cs="Times New Roman"/>
          <w:b/>
          <w:color w:val="000000"/>
          <w:sz w:val="28"/>
        </w:rPr>
      </w:pPr>
    </w:p>
    <w:p>
      <w:pPr>
        <w:rPr>
          <w:rFonts w:eastAsia="宋体" w:cs="Times New Roman"/>
          <w:b/>
          <w:color w:val="000000"/>
          <w:sz w:val="28"/>
        </w:rPr>
      </w:pPr>
    </w:p>
    <w:p>
      <w:pPr>
        <w:ind w:firstLine="520" w:firstLineChars="200"/>
        <w:jc w:val="both"/>
        <w:rPr>
          <w:rFonts w:eastAsia="宋体" w:cs="Times New Roman"/>
          <w:color w:val="000000"/>
          <w:sz w:val="26"/>
          <w:szCs w:val="26"/>
        </w:rPr>
      </w:pPr>
    </w:p>
    <w:p>
      <w:pPr>
        <w:ind w:firstLine="520" w:firstLineChars="200"/>
        <w:jc w:val="both"/>
        <w:rPr>
          <w:rFonts w:eastAsia="宋体" w:cs="Times New Roman"/>
          <w:color w:val="000000"/>
          <w:sz w:val="26"/>
          <w:szCs w:val="26"/>
        </w:rPr>
      </w:pPr>
    </w:p>
    <w:p>
      <w:pPr>
        <w:pStyle w:val="9"/>
        <w:rPr>
          <w:rFonts w:eastAsia="宋体" w:cs="Times New Roman"/>
          <w:color w:val="000000"/>
          <w:sz w:val="26"/>
          <w:szCs w:val="26"/>
        </w:rPr>
      </w:pPr>
    </w:p>
    <w:p>
      <w:pPr>
        <w:pStyle w:val="9"/>
        <w:rPr>
          <w:rFonts w:eastAsia="宋体" w:cs="Times New Roman"/>
          <w:color w:val="000000"/>
          <w:sz w:val="26"/>
          <w:szCs w:val="26"/>
        </w:rPr>
      </w:pPr>
    </w:p>
    <w:p>
      <w:pPr>
        <w:pStyle w:val="9"/>
        <w:rPr>
          <w:rFonts w:eastAsia="宋体" w:cs="Times New Roman"/>
          <w:color w:val="000000"/>
          <w:sz w:val="26"/>
          <w:szCs w:val="26"/>
        </w:rPr>
      </w:pPr>
    </w:p>
    <w:p>
      <w:pPr>
        <w:pStyle w:val="9"/>
        <w:rPr>
          <w:rFonts w:eastAsia="宋体" w:cs="Times New Roman"/>
          <w:color w:val="000000"/>
          <w:sz w:val="26"/>
          <w:szCs w:val="26"/>
        </w:rPr>
      </w:pPr>
    </w:p>
    <w:p>
      <w:pPr>
        <w:pStyle w:val="9"/>
        <w:rPr>
          <w:rFonts w:eastAsia="宋体" w:cs="Times New Roman"/>
          <w:color w:val="000000"/>
          <w:sz w:val="26"/>
          <w:szCs w:val="26"/>
        </w:rPr>
      </w:pPr>
    </w:p>
    <w:p>
      <w:pPr>
        <w:pStyle w:val="9"/>
        <w:rPr>
          <w:rFonts w:eastAsia="宋体" w:cs="Times New Roman"/>
          <w:color w:val="000000"/>
          <w:sz w:val="26"/>
          <w:szCs w:val="26"/>
        </w:rPr>
      </w:pPr>
    </w:p>
    <w:p>
      <w:pPr>
        <w:pStyle w:val="9"/>
        <w:rPr>
          <w:rFonts w:eastAsia="宋体" w:cs="Times New Roman"/>
          <w:color w:val="000000"/>
          <w:sz w:val="26"/>
          <w:szCs w:val="26"/>
        </w:rPr>
      </w:pPr>
    </w:p>
    <w:p>
      <w:pPr>
        <w:pStyle w:val="10"/>
        <w:numPr>
          <w:ilvl w:val="0"/>
          <w:numId w:val="0"/>
        </w:numPr>
        <w:adjustRightInd w:val="0"/>
        <w:snapToGrid w:val="0"/>
        <w:spacing w:line="360" w:lineRule="auto"/>
        <w:rPr>
          <w:rFonts w:eastAsia="宋体" w:cs="Times New Roman"/>
          <w:color w:val="000000"/>
          <w:sz w:val="26"/>
          <w:szCs w:val="26"/>
        </w:rPr>
      </w:pPr>
    </w:p>
    <w:p>
      <w:pPr>
        <w:pStyle w:val="10"/>
        <w:numPr>
          <w:ilvl w:val="0"/>
          <w:numId w:val="0"/>
        </w:numPr>
        <w:adjustRightInd w:val="0"/>
        <w:snapToGrid w:val="0"/>
        <w:spacing w:line="360" w:lineRule="auto"/>
        <w:rPr>
          <w:rFonts w:eastAsia="宋体" w:cs="Times New Roman"/>
          <w:color w:val="000000"/>
          <w:sz w:val="26"/>
          <w:szCs w:val="26"/>
        </w:rPr>
      </w:pPr>
    </w:p>
    <w:p>
      <w:pPr>
        <w:pStyle w:val="10"/>
        <w:numPr>
          <w:ilvl w:val="0"/>
          <w:numId w:val="0"/>
        </w:numPr>
        <w:adjustRightInd w:val="0"/>
        <w:snapToGrid w:val="0"/>
        <w:spacing w:line="360" w:lineRule="auto"/>
        <w:rPr>
          <w:rFonts w:eastAsia="宋体" w:cs="Times New Roman"/>
          <w:color w:val="000000"/>
          <w:sz w:val="26"/>
          <w:szCs w:val="26"/>
        </w:rPr>
      </w:pPr>
    </w:p>
    <w:p>
      <w:pPr>
        <w:pStyle w:val="9"/>
        <w:rPr>
          <w:rFonts w:eastAsia="宋体" w:cs="Times New Roman"/>
          <w:color w:val="000000"/>
          <w:sz w:val="26"/>
          <w:szCs w:val="26"/>
        </w:rPr>
      </w:pPr>
    </w:p>
    <w:tbl>
      <w:tblPr>
        <w:tblStyle w:val="23"/>
        <w:tblW w:w="5014" w:type="pct"/>
        <w:tblInd w:w="0" w:type="dxa"/>
        <w:tblLayout w:type="autofit"/>
        <w:tblCellMar>
          <w:top w:w="0" w:type="dxa"/>
          <w:left w:w="108" w:type="dxa"/>
          <w:bottom w:w="0" w:type="dxa"/>
          <w:right w:w="108" w:type="dxa"/>
        </w:tblCellMar>
      </w:tblPr>
      <w:tblGrid>
        <w:gridCol w:w="8974"/>
      </w:tblGrid>
      <w:tr>
        <w:tblPrEx>
          <w:tblCellMar>
            <w:top w:w="0" w:type="dxa"/>
            <w:left w:w="108" w:type="dxa"/>
            <w:bottom w:w="0" w:type="dxa"/>
            <w:right w:w="108" w:type="dxa"/>
          </w:tblCellMar>
        </w:tblPrEx>
        <w:trPr>
          <w:trHeight w:val="680" w:hRule="atLeast"/>
        </w:trPr>
        <w:tc>
          <w:tcPr>
            <w:tcW w:w="5000" w:type="pct"/>
            <w:noWrap w:val="0"/>
            <w:vAlign w:val="top"/>
          </w:tcPr>
          <w:p>
            <w:pPr>
              <w:spacing w:line="500" w:lineRule="exact"/>
              <w:ind w:left="1224" w:hanging="1229" w:hangingChars="510"/>
              <w:rPr>
                <w:rFonts w:hint="eastAsia" w:ascii="宋体" w:hAnsi="宋体" w:eastAsia="宋体"/>
                <w:sz w:val="24"/>
                <w:szCs w:val="24"/>
                <w:lang w:eastAsia="zh-CN"/>
              </w:rPr>
            </w:pPr>
            <w:r>
              <w:rPr>
                <w:rFonts w:hint="eastAsia" w:ascii="宋体" w:hAnsi="宋体" w:eastAsia="宋体"/>
                <w:b/>
                <w:bCs/>
                <w:sz w:val="24"/>
                <w:szCs w:val="24"/>
              </w:rPr>
              <w:t>建设单位</w:t>
            </w:r>
            <w:r>
              <w:rPr>
                <w:rFonts w:hint="eastAsia" w:ascii="宋体" w:hAnsi="宋体"/>
                <w:sz w:val="24"/>
                <w:szCs w:val="24"/>
                <w:lang w:eastAsia="zh-CN"/>
              </w:rPr>
              <w:t>：</w:t>
            </w:r>
            <w:r>
              <w:rPr>
                <w:rFonts w:hint="eastAsia" w:ascii="宋体" w:hAnsi="宋体" w:eastAsia="宋体"/>
                <w:b/>
                <w:sz w:val="24"/>
                <w:szCs w:val="24"/>
              </w:rPr>
              <w:t xml:space="preserve"> </w:t>
            </w:r>
            <w:r>
              <w:rPr>
                <w:rFonts w:hint="eastAsia" w:cs="微软雅黑"/>
                <w:color w:val="000000"/>
                <w:kern w:val="0"/>
                <w:szCs w:val="24"/>
                <w:lang w:eastAsia="zh-CN"/>
              </w:rPr>
              <w:t>重庆市夔云农业科技发展有限公司（盖章）</w:t>
            </w:r>
          </w:p>
        </w:tc>
      </w:tr>
      <w:tr>
        <w:tblPrEx>
          <w:tblCellMar>
            <w:top w:w="0" w:type="dxa"/>
            <w:left w:w="108" w:type="dxa"/>
            <w:bottom w:w="0" w:type="dxa"/>
            <w:right w:w="108" w:type="dxa"/>
          </w:tblCellMar>
        </w:tblPrEx>
        <w:trPr>
          <w:trHeight w:val="680" w:hRule="atLeast"/>
        </w:trPr>
        <w:tc>
          <w:tcPr>
            <w:tcW w:w="5000" w:type="pct"/>
            <w:noWrap w:val="0"/>
            <w:vAlign w:val="center"/>
          </w:tcPr>
          <w:p>
            <w:pPr>
              <w:spacing w:line="500" w:lineRule="exact"/>
              <w:ind w:right="120" w:rightChars="50"/>
              <w:rPr>
                <w:rFonts w:hint="default" w:ascii="宋体" w:hAnsi="宋体" w:eastAsia="宋体"/>
                <w:sz w:val="24"/>
                <w:szCs w:val="24"/>
                <w:lang w:val="en-US" w:eastAsia="zh-CN"/>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eastAsia"/>
                <w:color w:val="000000"/>
                <w:highlight w:val="none"/>
                <w:lang w:val="en-US" w:eastAsia="zh-CN"/>
              </w:rPr>
              <w:t>18623235666</w:t>
            </w:r>
          </w:p>
        </w:tc>
      </w:tr>
      <w:tr>
        <w:tblPrEx>
          <w:tblCellMar>
            <w:top w:w="0" w:type="dxa"/>
            <w:left w:w="108" w:type="dxa"/>
            <w:bottom w:w="0" w:type="dxa"/>
            <w:right w:w="108" w:type="dxa"/>
          </w:tblCellMar>
        </w:tblPrEx>
        <w:trPr>
          <w:trHeight w:val="680" w:hRule="atLeast"/>
        </w:trPr>
        <w:tc>
          <w:tcPr>
            <w:tcW w:w="5000" w:type="pct"/>
            <w:noWrap w:val="0"/>
            <w:vAlign w:val="center"/>
          </w:tcPr>
          <w:p>
            <w:pPr>
              <w:spacing w:line="500" w:lineRule="exact"/>
              <w:rPr>
                <w:rFonts w:ascii="宋体" w:hAnsi="宋体" w:eastAsia="宋体"/>
                <w:sz w:val="24"/>
                <w:szCs w:val="24"/>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bCs/>
              </w:rPr>
              <w:t>404617</w:t>
            </w:r>
          </w:p>
        </w:tc>
      </w:tr>
      <w:tr>
        <w:tblPrEx>
          <w:tblCellMar>
            <w:top w:w="0" w:type="dxa"/>
            <w:left w:w="108" w:type="dxa"/>
            <w:bottom w:w="0" w:type="dxa"/>
            <w:right w:w="108" w:type="dxa"/>
          </w:tblCellMar>
        </w:tblPrEx>
        <w:trPr>
          <w:trHeight w:val="680" w:hRule="atLeast"/>
        </w:trPr>
        <w:tc>
          <w:tcPr>
            <w:tcW w:w="5000" w:type="pct"/>
            <w:noWrap w:val="0"/>
            <w:vAlign w:val="top"/>
          </w:tcPr>
          <w:p>
            <w:pPr>
              <w:spacing w:line="500" w:lineRule="exact"/>
              <w:ind w:left="1101" w:hanging="1106" w:hangingChars="459"/>
              <w:rPr>
                <w:rFonts w:hint="eastAsia" w:ascii="宋体" w:hAnsi="宋体" w:eastAsia="宋体"/>
                <w:sz w:val="24"/>
                <w:szCs w:val="24"/>
                <w:lang w:val="en-US" w:eastAsia="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eastAsia" w:cs="Times New Roman"/>
                <w:color w:val="auto"/>
                <w:sz w:val="24"/>
                <w:szCs w:val="24"/>
                <w:lang w:eastAsia="zh-CN"/>
              </w:rPr>
              <w:t>奉节县移民生态产业园区</w:t>
            </w:r>
          </w:p>
        </w:tc>
      </w:tr>
    </w:tbl>
    <w:p>
      <w:pPr>
        <w:ind w:firstLine="520" w:firstLineChars="200"/>
        <w:jc w:val="both"/>
        <w:rPr>
          <w:rFonts w:eastAsia="宋体" w:cs="Times New Roman"/>
          <w:color w:val="000000"/>
          <w:sz w:val="26"/>
          <w:szCs w:val="26"/>
        </w:rPr>
      </w:pPr>
    </w:p>
    <w:p>
      <w:pPr>
        <w:rPr>
          <w:rFonts w:eastAsia="宋体" w:cs="Times New Roman"/>
          <w:b/>
          <w:color w:val="000000"/>
          <w:sz w:val="21"/>
          <w:szCs w:val="21"/>
        </w:rPr>
        <w:sectPr>
          <w:footerReference r:id="rId5" w:type="default"/>
          <w:footerReference r:id="rId6" w:type="even"/>
          <w:pgSz w:w="11907" w:h="16840"/>
          <w:pgMar w:top="1701" w:right="1587" w:bottom="1587" w:left="1587" w:header="284" w:footer="851" w:gutter="0"/>
          <w:pgBorders>
            <w:top w:val="none" w:sz="0" w:space="0"/>
            <w:left w:val="none" w:sz="0" w:space="0"/>
            <w:bottom w:val="none" w:sz="0" w:space="0"/>
            <w:right w:val="none" w:sz="0" w:space="0"/>
          </w:pgBorders>
          <w:pgNumType w:start="2"/>
          <w:cols w:space="720" w:num="1"/>
          <w:docGrid w:linePitch="299" w:charSpace="0"/>
        </w:sectPr>
      </w:pPr>
    </w:p>
    <w:p>
      <w:pPr>
        <w:pStyle w:val="18"/>
        <w:tabs>
          <w:tab w:val="right" w:leader="dot" w:pos="9680"/>
        </w:tabs>
        <w:ind w:firstLine="522"/>
        <w:jc w:val="center"/>
        <w:rPr>
          <w:rFonts w:ascii="Times New Roman" w:hAnsi="Times New Roman" w:eastAsia="宋体" w:cs="Times New Roman"/>
          <w:b/>
          <w:color w:val="000000"/>
          <w:sz w:val="26"/>
          <w:szCs w:val="26"/>
        </w:rPr>
      </w:pPr>
      <w:r>
        <w:rPr>
          <w:rFonts w:ascii="Times New Roman" w:hAnsi="Times New Roman" w:eastAsia="宋体" w:cs="Times New Roman"/>
          <w:b/>
          <w:color w:val="000000"/>
          <w:sz w:val="26"/>
          <w:szCs w:val="26"/>
        </w:rPr>
        <w:t>目  录</w:t>
      </w:r>
    </w:p>
    <w:p>
      <w:pPr>
        <w:pStyle w:val="18"/>
        <w:tabs>
          <w:tab w:val="right" w:leader="dot" w:pos="8788"/>
        </w:tabs>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"1-2" \h \z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_Toc20757 </w:instrText>
      </w:r>
      <w:r>
        <w:rPr>
          <w:rFonts w:hint="eastAsia" w:ascii="宋体" w:hAnsi="宋体" w:eastAsia="宋体" w:cs="宋体"/>
          <w:szCs w:val="28"/>
        </w:rPr>
        <w:fldChar w:fldCharType="separate"/>
      </w:r>
      <w:r>
        <w:t>1 项目概况</w:t>
      </w:r>
      <w:r>
        <w:tab/>
      </w:r>
      <w:r>
        <w:fldChar w:fldCharType="begin"/>
      </w:r>
      <w:r>
        <w:instrText xml:space="preserve"> PAGEREF _Toc20757 \h </w:instrText>
      </w:r>
      <w:r>
        <w:fldChar w:fldCharType="separate"/>
      </w:r>
      <w:r>
        <w:t>1</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_Toc30769 </w:instrText>
      </w:r>
      <w:r>
        <w:rPr>
          <w:rFonts w:hint="eastAsia" w:ascii="宋体" w:hAnsi="宋体" w:eastAsia="宋体" w:cs="宋体"/>
          <w:szCs w:val="28"/>
        </w:rPr>
        <w:fldChar w:fldCharType="separate"/>
      </w:r>
      <w:r>
        <w:rPr>
          <w:rFonts w:hint="default"/>
        </w:rPr>
        <w:t xml:space="preserve">1.1 </w:t>
      </w:r>
      <w:r>
        <w:t>项目基本情况</w:t>
      </w:r>
      <w:r>
        <w:tab/>
      </w:r>
      <w:r>
        <w:fldChar w:fldCharType="begin"/>
      </w:r>
      <w:r>
        <w:instrText xml:space="preserve"> PAGEREF _Toc30769 \h </w:instrText>
      </w:r>
      <w:r>
        <w:fldChar w:fldCharType="separate"/>
      </w:r>
      <w:r>
        <w:t>1</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_Toc19925 </w:instrText>
      </w:r>
      <w:r>
        <w:rPr>
          <w:rFonts w:hint="eastAsia" w:ascii="宋体" w:hAnsi="宋体" w:eastAsia="宋体" w:cs="宋体"/>
          <w:szCs w:val="28"/>
        </w:rPr>
        <w:fldChar w:fldCharType="separate"/>
      </w:r>
      <w:r>
        <w:rPr>
          <w:rFonts w:hint="default" w:eastAsia="宋体" w:cs="Times New Roman"/>
          <w:snapToGrid w:val="0"/>
          <w:szCs w:val="24"/>
        </w:rPr>
        <w:t xml:space="preserve">1.2 </w:t>
      </w:r>
      <w:r>
        <w:rPr>
          <w:rFonts w:hint="eastAsia"/>
          <w:szCs w:val="24"/>
        </w:rPr>
        <w:t>验收工作由来及工作程序</w:t>
      </w:r>
      <w:r>
        <w:tab/>
      </w:r>
      <w:r>
        <w:fldChar w:fldCharType="begin"/>
      </w:r>
      <w:r>
        <w:instrText xml:space="preserve"> PAGEREF _Toc19925 \h </w:instrText>
      </w:r>
      <w:r>
        <w:fldChar w:fldCharType="separate"/>
      </w:r>
      <w:r>
        <w:t>2</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_Toc12140 </w:instrText>
      </w:r>
      <w:r>
        <w:rPr>
          <w:rFonts w:hint="eastAsia" w:ascii="宋体" w:hAnsi="宋体" w:eastAsia="宋体" w:cs="宋体"/>
          <w:szCs w:val="28"/>
        </w:rPr>
        <w:fldChar w:fldCharType="separate"/>
      </w:r>
      <w:r>
        <w:rPr>
          <w:rFonts w:hint="default"/>
        </w:rPr>
        <w:t xml:space="preserve">1.3 </w:t>
      </w:r>
      <w:r>
        <w:rPr>
          <w:rFonts w:hint="eastAsia"/>
        </w:rPr>
        <w:t>验收范围与内容</w:t>
      </w:r>
      <w:r>
        <w:tab/>
      </w:r>
      <w:r>
        <w:fldChar w:fldCharType="begin"/>
      </w:r>
      <w:r>
        <w:instrText xml:space="preserve"> PAGEREF _Toc12140 \h </w:instrText>
      </w:r>
      <w:r>
        <w:fldChar w:fldCharType="separate"/>
      </w:r>
      <w:r>
        <w:t>4</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_Toc22738 </w:instrText>
      </w:r>
      <w:r>
        <w:rPr>
          <w:rFonts w:hint="eastAsia" w:ascii="宋体" w:hAnsi="宋体" w:eastAsia="宋体" w:cs="宋体"/>
          <w:szCs w:val="28"/>
        </w:rPr>
        <w:fldChar w:fldCharType="separate"/>
      </w:r>
      <w:r>
        <w:rPr>
          <w:rFonts w:hint="default"/>
        </w:rPr>
        <w:t xml:space="preserve">1.4 </w:t>
      </w:r>
      <w:r>
        <w:rPr>
          <w:rFonts w:hint="eastAsia"/>
        </w:rPr>
        <w:t>致谢</w:t>
      </w:r>
      <w:r>
        <w:tab/>
      </w:r>
      <w:r>
        <w:fldChar w:fldCharType="begin"/>
      </w:r>
      <w:r>
        <w:instrText xml:space="preserve"> PAGEREF _Toc22738 \h </w:instrText>
      </w:r>
      <w:r>
        <w:fldChar w:fldCharType="separate"/>
      </w:r>
      <w:r>
        <w:t>4</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_Toc20753 </w:instrText>
      </w:r>
      <w:r>
        <w:rPr>
          <w:rFonts w:hint="eastAsia" w:ascii="宋体" w:hAnsi="宋体" w:eastAsia="宋体" w:cs="宋体"/>
          <w:szCs w:val="28"/>
        </w:rPr>
        <w:fldChar w:fldCharType="separate"/>
      </w:r>
      <w:r>
        <w:t>2 验收依据</w:t>
      </w:r>
      <w:r>
        <w:tab/>
      </w:r>
      <w:r>
        <w:fldChar w:fldCharType="begin"/>
      </w:r>
      <w:r>
        <w:instrText xml:space="preserve"> PAGEREF _Toc20753 \h </w:instrText>
      </w:r>
      <w:r>
        <w:fldChar w:fldCharType="separate"/>
      </w:r>
      <w:r>
        <w:t>5</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_Toc11830 </w:instrText>
      </w:r>
      <w:r>
        <w:rPr>
          <w:rFonts w:hint="eastAsia" w:ascii="宋体" w:hAnsi="宋体" w:eastAsia="宋体" w:cs="宋体"/>
          <w:szCs w:val="28"/>
        </w:rPr>
        <w:fldChar w:fldCharType="separate"/>
      </w:r>
      <w:r>
        <w:t xml:space="preserve">2.1 </w:t>
      </w:r>
      <w:r>
        <w:rPr>
          <w:rFonts w:hint="eastAsia"/>
        </w:rPr>
        <w:t>环境保护有关法规、政策</w:t>
      </w:r>
      <w:r>
        <w:tab/>
      </w:r>
      <w:r>
        <w:fldChar w:fldCharType="begin"/>
      </w:r>
      <w:r>
        <w:instrText xml:space="preserve"> PAGEREF _Toc11830 \h </w:instrText>
      </w:r>
      <w:r>
        <w:fldChar w:fldCharType="separate"/>
      </w:r>
      <w:r>
        <w:t>5</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_Toc7052 </w:instrText>
      </w:r>
      <w:r>
        <w:rPr>
          <w:rFonts w:hint="eastAsia" w:ascii="宋体" w:hAnsi="宋体" w:eastAsia="宋体" w:cs="宋体"/>
          <w:szCs w:val="28"/>
        </w:rPr>
        <w:fldChar w:fldCharType="separate"/>
      </w:r>
      <w:r>
        <w:rPr>
          <w:rFonts w:eastAsia="宋体" w:cs="Times New Roman"/>
          <w:snapToGrid w:val="0"/>
        </w:rPr>
        <w:t>2.</w:t>
      </w:r>
      <w:r>
        <w:rPr>
          <w:rFonts w:hint="eastAsia" w:eastAsia="宋体" w:cs="Times New Roman"/>
          <w:snapToGrid w:val="0"/>
          <w:lang w:val="en-US" w:eastAsia="zh-CN"/>
        </w:rPr>
        <w:t>2</w:t>
      </w:r>
      <w:r>
        <w:rPr>
          <w:rFonts w:eastAsia="宋体" w:cs="Times New Roman"/>
          <w:snapToGrid w:val="0"/>
        </w:rPr>
        <w:t xml:space="preserve"> </w:t>
      </w:r>
      <w:r>
        <w:rPr>
          <w:rFonts w:hint="eastAsia" w:eastAsia="宋体" w:cs="Times New Roman"/>
          <w:snapToGrid w:val="0"/>
        </w:rPr>
        <w:t>建设项目竣工环境保护验收技术规范</w:t>
      </w:r>
      <w:r>
        <w:tab/>
      </w:r>
      <w:r>
        <w:fldChar w:fldCharType="begin"/>
      </w:r>
      <w:r>
        <w:instrText xml:space="preserve"> PAGEREF _Toc7052 \h </w:instrText>
      </w:r>
      <w:r>
        <w:fldChar w:fldCharType="separate"/>
      </w:r>
      <w:r>
        <w:t>5</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_Toc484 </w:instrText>
      </w:r>
      <w:r>
        <w:rPr>
          <w:rFonts w:hint="eastAsia" w:ascii="宋体" w:hAnsi="宋体" w:eastAsia="宋体" w:cs="宋体"/>
          <w:szCs w:val="28"/>
        </w:rPr>
        <w:fldChar w:fldCharType="separate"/>
      </w:r>
      <w:r>
        <w:rPr>
          <w:rFonts w:ascii="Times New Roman" w:hAnsi="Times New Roman" w:eastAsia="宋体" w:cs="Times New Roman"/>
          <w:snapToGrid w:val="0"/>
        </w:rPr>
        <w:t>2.</w:t>
      </w:r>
      <w:r>
        <w:rPr>
          <w:rFonts w:hint="eastAsia" w:ascii="Times New Roman" w:hAnsi="Times New Roman" w:eastAsia="宋体" w:cs="Times New Roman"/>
          <w:snapToGrid w:val="0"/>
          <w:lang w:val="en-US" w:eastAsia="zh-CN"/>
        </w:rPr>
        <w:t>3</w:t>
      </w:r>
      <w:r>
        <w:rPr>
          <w:rFonts w:ascii="Times New Roman" w:hAnsi="Times New Roman" w:eastAsia="宋体" w:cs="Times New Roman"/>
          <w:snapToGrid w:val="0"/>
        </w:rPr>
        <w:t xml:space="preserve"> 建设项目</w:t>
      </w:r>
      <w:r>
        <w:rPr>
          <w:rFonts w:hint="eastAsia" w:ascii="Times New Roman" w:hAnsi="Times New Roman" w:eastAsia="宋体" w:cs="Times New Roman"/>
          <w:snapToGrid w:val="0"/>
        </w:rPr>
        <w:t>环境影响报告表</w:t>
      </w:r>
      <w:r>
        <w:rPr>
          <w:rFonts w:ascii="Times New Roman" w:hAnsi="Times New Roman" w:eastAsia="宋体" w:cs="Times New Roman"/>
          <w:snapToGrid w:val="0"/>
        </w:rPr>
        <w:t>及审批部门审批决定</w:t>
      </w:r>
      <w:r>
        <w:tab/>
      </w:r>
      <w:r>
        <w:fldChar w:fldCharType="begin"/>
      </w:r>
      <w:r>
        <w:instrText xml:space="preserve"> PAGEREF _Toc484 \h </w:instrText>
      </w:r>
      <w:r>
        <w:fldChar w:fldCharType="separate"/>
      </w:r>
      <w:r>
        <w:t>5</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_Toc19903 </w:instrText>
      </w:r>
      <w:r>
        <w:rPr>
          <w:rFonts w:hint="eastAsia" w:ascii="宋体" w:hAnsi="宋体" w:eastAsia="宋体" w:cs="宋体"/>
          <w:szCs w:val="28"/>
        </w:rPr>
        <w:fldChar w:fldCharType="separate"/>
      </w:r>
      <w:r>
        <w:t>3 项目建设情况</w:t>
      </w:r>
      <w:r>
        <w:tab/>
      </w:r>
      <w:r>
        <w:fldChar w:fldCharType="begin"/>
      </w:r>
      <w:r>
        <w:instrText xml:space="preserve"> PAGEREF _Toc19903 \h </w:instrText>
      </w:r>
      <w:r>
        <w:fldChar w:fldCharType="separate"/>
      </w:r>
      <w:r>
        <w:t>7</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_Toc4022 </w:instrText>
      </w:r>
      <w:r>
        <w:rPr>
          <w:rFonts w:hint="eastAsia" w:ascii="宋体" w:hAnsi="宋体" w:eastAsia="宋体" w:cs="宋体"/>
          <w:szCs w:val="28"/>
        </w:rPr>
        <w:fldChar w:fldCharType="separate"/>
      </w:r>
      <w:r>
        <w:t>3.1 地理位置及平面布置</w:t>
      </w:r>
      <w:r>
        <w:tab/>
      </w:r>
      <w:r>
        <w:fldChar w:fldCharType="begin"/>
      </w:r>
      <w:r>
        <w:instrText xml:space="preserve"> PAGEREF _Toc4022 \h </w:instrText>
      </w:r>
      <w:r>
        <w:fldChar w:fldCharType="separate"/>
      </w:r>
      <w:r>
        <w:t>7</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_Toc12972 </w:instrText>
      </w:r>
      <w:r>
        <w:rPr>
          <w:rFonts w:hint="eastAsia" w:ascii="宋体" w:hAnsi="宋体" w:eastAsia="宋体" w:cs="宋体"/>
          <w:szCs w:val="28"/>
        </w:rPr>
        <w:fldChar w:fldCharType="separate"/>
      </w:r>
      <w:r>
        <w:rPr>
          <w:rFonts w:eastAsia="宋体" w:cs="Times New Roman"/>
          <w:snapToGrid w:val="0"/>
        </w:rPr>
        <w:t>3.2 建设内容基本情况</w:t>
      </w:r>
      <w:r>
        <w:tab/>
      </w:r>
      <w:r>
        <w:fldChar w:fldCharType="begin"/>
      </w:r>
      <w:r>
        <w:instrText xml:space="preserve"> PAGEREF _Toc12972 \h </w:instrText>
      </w:r>
      <w:r>
        <w:fldChar w:fldCharType="separate"/>
      </w:r>
      <w:r>
        <w:t>8</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_Toc17133 </w:instrText>
      </w:r>
      <w:r>
        <w:rPr>
          <w:rFonts w:hint="eastAsia" w:ascii="宋体" w:hAnsi="宋体" w:eastAsia="宋体" w:cs="宋体"/>
          <w:szCs w:val="28"/>
        </w:rPr>
        <w:fldChar w:fldCharType="separate"/>
      </w:r>
      <w:r>
        <w:t>3.3 主要原辅材料</w:t>
      </w:r>
      <w:r>
        <w:tab/>
      </w:r>
      <w:r>
        <w:fldChar w:fldCharType="begin"/>
      </w:r>
      <w:r>
        <w:instrText xml:space="preserve"> PAGEREF _Toc17133 \h </w:instrText>
      </w:r>
      <w:r>
        <w:fldChar w:fldCharType="separate"/>
      </w:r>
      <w:r>
        <w:t>9</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_Toc19374 </w:instrText>
      </w:r>
      <w:r>
        <w:rPr>
          <w:rFonts w:hint="eastAsia" w:ascii="宋体" w:hAnsi="宋体" w:eastAsia="宋体" w:cs="宋体"/>
          <w:szCs w:val="28"/>
        </w:rPr>
        <w:fldChar w:fldCharType="separate"/>
      </w:r>
      <w:r>
        <w:t>3.4 主要生产设备</w:t>
      </w:r>
      <w:r>
        <w:tab/>
      </w:r>
      <w:r>
        <w:fldChar w:fldCharType="begin"/>
      </w:r>
      <w:r>
        <w:instrText xml:space="preserve"> PAGEREF _Toc19374 \h </w:instrText>
      </w:r>
      <w:r>
        <w:fldChar w:fldCharType="separate"/>
      </w:r>
      <w:r>
        <w:t>10</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_Toc22035 </w:instrText>
      </w:r>
      <w:r>
        <w:rPr>
          <w:rFonts w:hint="eastAsia" w:ascii="宋体" w:hAnsi="宋体" w:eastAsia="宋体" w:cs="宋体"/>
          <w:szCs w:val="28"/>
        </w:rPr>
        <w:fldChar w:fldCharType="separate"/>
      </w:r>
      <w:r>
        <w:rPr>
          <w:rFonts w:hint="eastAsia"/>
        </w:rPr>
        <w:t>3.5水平衡及物料平衡分析</w:t>
      </w:r>
      <w:r>
        <w:tab/>
      </w:r>
      <w:r>
        <w:fldChar w:fldCharType="begin"/>
      </w:r>
      <w:r>
        <w:instrText xml:space="preserve"> PAGEREF _Toc22035 \h </w:instrText>
      </w:r>
      <w:r>
        <w:fldChar w:fldCharType="separate"/>
      </w:r>
      <w:r>
        <w:t>11</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_Toc5466 </w:instrText>
      </w:r>
      <w:r>
        <w:rPr>
          <w:rFonts w:hint="eastAsia" w:ascii="宋体" w:hAnsi="宋体" w:eastAsia="宋体" w:cs="宋体"/>
          <w:szCs w:val="28"/>
        </w:rPr>
        <w:fldChar w:fldCharType="separate"/>
      </w:r>
      <w:r>
        <w:t>3.</w:t>
      </w:r>
      <w:r>
        <w:rPr>
          <w:rFonts w:hint="eastAsia"/>
        </w:rPr>
        <w:t>6</w:t>
      </w:r>
      <w:r>
        <w:t xml:space="preserve"> 生产工艺</w:t>
      </w:r>
      <w:r>
        <w:tab/>
      </w:r>
      <w:r>
        <w:fldChar w:fldCharType="begin"/>
      </w:r>
      <w:r>
        <w:instrText xml:space="preserve"> PAGEREF _Toc5466 \h </w:instrText>
      </w:r>
      <w:r>
        <w:fldChar w:fldCharType="separate"/>
      </w:r>
      <w:r>
        <w:t>11</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_Toc5841 </w:instrText>
      </w:r>
      <w:r>
        <w:rPr>
          <w:rFonts w:hint="eastAsia" w:ascii="宋体" w:hAnsi="宋体" w:eastAsia="宋体" w:cs="宋体"/>
          <w:szCs w:val="28"/>
        </w:rPr>
        <w:fldChar w:fldCharType="separate"/>
      </w:r>
      <w:r>
        <w:rPr>
          <w:rFonts w:hint="eastAsia"/>
        </w:rPr>
        <w:t>3.7 项目变动情况</w:t>
      </w:r>
      <w:r>
        <w:tab/>
      </w:r>
      <w:r>
        <w:fldChar w:fldCharType="begin"/>
      </w:r>
      <w:r>
        <w:instrText xml:space="preserve"> PAGEREF _Toc5841 \h </w:instrText>
      </w:r>
      <w:r>
        <w:fldChar w:fldCharType="separate"/>
      </w:r>
      <w:r>
        <w:t>14</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_Toc1144 </w:instrText>
      </w:r>
      <w:r>
        <w:rPr>
          <w:rFonts w:hint="eastAsia" w:ascii="宋体" w:hAnsi="宋体" w:eastAsia="宋体" w:cs="宋体"/>
          <w:szCs w:val="28"/>
        </w:rPr>
        <w:fldChar w:fldCharType="separate"/>
      </w:r>
      <w:r>
        <w:t>4  环境保护设施</w:t>
      </w:r>
      <w:r>
        <w:tab/>
      </w:r>
      <w:r>
        <w:fldChar w:fldCharType="begin"/>
      </w:r>
      <w:r>
        <w:instrText xml:space="preserve"> PAGEREF _Toc1144 \h </w:instrText>
      </w:r>
      <w:r>
        <w:fldChar w:fldCharType="separate"/>
      </w:r>
      <w:r>
        <w:t>15</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_Toc5512 </w:instrText>
      </w:r>
      <w:r>
        <w:rPr>
          <w:rFonts w:hint="eastAsia" w:ascii="宋体" w:hAnsi="宋体" w:eastAsia="宋体" w:cs="宋体"/>
          <w:szCs w:val="28"/>
        </w:rPr>
        <w:fldChar w:fldCharType="separate"/>
      </w:r>
      <w:r>
        <w:t>4.1 污染物治理/处置设施</w:t>
      </w:r>
      <w:r>
        <w:tab/>
      </w:r>
      <w:r>
        <w:fldChar w:fldCharType="begin"/>
      </w:r>
      <w:r>
        <w:instrText xml:space="preserve"> PAGEREF _Toc5512 \h </w:instrText>
      </w:r>
      <w:r>
        <w:fldChar w:fldCharType="separate"/>
      </w:r>
      <w:r>
        <w:t>15</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_Toc954 </w:instrText>
      </w:r>
      <w:r>
        <w:rPr>
          <w:rFonts w:hint="eastAsia" w:ascii="宋体" w:hAnsi="宋体" w:eastAsia="宋体" w:cs="宋体"/>
          <w:szCs w:val="28"/>
        </w:rPr>
        <w:fldChar w:fldCharType="separate"/>
      </w:r>
      <w:r>
        <w:t>4.2 其他环保措施</w:t>
      </w:r>
      <w:r>
        <w:tab/>
      </w:r>
      <w:r>
        <w:fldChar w:fldCharType="begin"/>
      </w:r>
      <w:r>
        <w:instrText xml:space="preserve"> PAGEREF _Toc954 \h </w:instrText>
      </w:r>
      <w:r>
        <w:fldChar w:fldCharType="separate"/>
      </w:r>
      <w:r>
        <w:t>16</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_Toc1715 </w:instrText>
      </w:r>
      <w:r>
        <w:rPr>
          <w:rFonts w:hint="eastAsia" w:ascii="宋体" w:hAnsi="宋体" w:eastAsia="宋体" w:cs="宋体"/>
          <w:szCs w:val="28"/>
        </w:rPr>
        <w:fldChar w:fldCharType="separate"/>
      </w:r>
      <w:r>
        <w:t>4.3环保设施投资及“三同时”落实情况</w:t>
      </w:r>
      <w:r>
        <w:tab/>
      </w:r>
      <w:r>
        <w:fldChar w:fldCharType="begin"/>
      </w:r>
      <w:r>
        <w:instrText xml:space="preserve"> PAGEREF _Toc1715 \h </w:instrText>
      </w:r>
      <w:r>
        <w:fldChar w:fldCharType="separate"/>
      </w:r>
      <w:r>
        <w:t>16</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_Toc16398 </w:instrText>
      </w:r>
      <w:r>
        <w:rPr>
          <w:rFonts w:hint="eastAsia" w:ascii="宋体" w:hAnsi="宋体" w:eastAsia="宋体" w:cs="宋体"/>
          <w:szCs w:val="28"/>
        </w:rPr>
        <w:fldChar w:fldCharType="separate"/>
      </w:r>
      <w:r>
        <w:t>5 建设项目环评报告书的主要结论与建议及审批部门决定</w:t>
      </w:r>
      <w:r>
        <w:tab/>
      </w:r>
      <w:r>
        <w:fldChar w:fldCharType="begin"/>
      </w:r>
      <w:r>
        <w:instrText xml:space="preserve"> PAGEREF _Toc16398 \h </w:instrText>
      </w:r>
      <w:r>
        <w:fldChar w:fldCharType="separate"/>
      </w:r>
      <w:r>
        <w:t>18</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_Toc3162 </w:instrText>
      </w:r>
      <w:r>
        <w:rPr>
          <w:rFonts w:hint="eastAsia" w:ascii="宋体" w:hAnsi="宋体" w:eastAsia="宋体" w:cs="宋体"/>
          <w:szCs w:val="28"/>
        </w:rPr>
        <w:fldChar w:fldCharType="separate"/>
      </w:r>
      <w:r>
        <w:t>5.1 建设项目环评报告书</w:t>
      </w:r>
      <w:r>
        <w:rPr>
          <w:rFonts w:hint="eastAsia"/>
          <w:lang w:eastAsia="zh-CN"/>
        </w:rPr>
        <w:t>（表）</w:t>
      </w:r>
      <w:r>
        <w:t>的主要结论与建议</w:t>
      </w:r>
      <w:r>
        <w:tab/>
      </w:r>
      <w:r>
        <w:fldChar w:fldCharType="begin"/>
      </w:r>
      <w:r>
        <w:instrText xml:space="preserve"> PAGEREF _Toc3162 \h </w:instrText>
      </w:r>
      <w:r>
        <w:fldChar w:fldCharType="separate"/>
      </w:r>
      <w:r>
        <w:t>18</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_Toc16589 </w:instrText>
      </w:r>
      <w:r>
        <w:rPr>
          <w:rFonts w:hint="eastAsia" w:ascii="宋体" w:hAnsi="宋体" w:eastAsia="宋体" w:cs="宋体"/>
          <w:szCs w:val="28"/>
        </w:rPr>
        <w:fldChar w:fldCharType="separate"/>
      </w:r>
      <w:r>
        <w:t>5.2 审批部门审批决定</w:t>
      </w:r>
      <w:r>
        <w:tab/>
      </w:r>
      <w:r>
        <w:fldChar w:fldCharType="begin"/>
      </w:r>
      <w:r>
        <w:instrText xml:space="preserve"> PAGEREF _Toc16589 \h </w:instrText>
      </w:r>
      <w:r>
        <w:fldChar w:fldCharType="separate"/>
      </w:r>
      <w:r>
        <w:t>21</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_Toc4128 </w:instrText>
      </w:r>
      <w:r>
        <w:rPr>
          <w:rFonts w:hint="eastAsia" w:ascii="宋体" w:hAnsi="宋体" w:eastAsia="宋体" w:cs="宋体"/>
          <w:szCs w:val="28"/>
        </w:rPr>
        <w:fldChar w:fldCharType="separate"/>
      </w:r>
      <w:r>
        <w:t>6 验收执行标准</w:t>
      </w:r>
      <w:r>
        <w:tab/>
      </w:r>
      <w:r>
        <w:fldChar w:fldCharType="begin"/>
      </w:r>
      <w:r>
        <w:instrText xml:space="preserve"> PAGEREF _Toc4128 \h </w:instrText>
      </w:r>
      <w:r>
        <w:fldChar w:fldCharType="separate"/>
      </w:r>
      <w:r>
        <w:t>23</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_Toc29202 </w:instrText>
      </w:r>
      <w:r>
        <w:rPr>
          <w:rFonts w:hint="eastAsia" w:ascii="宋体" w:hAnsi="宋体" w:eastAsia="宋体" w:cs="宋体"/>
          <w:szCs w:val="28"/>
        </w:rPr>
        <w:fldChar w:fldCharType="separate"/>
      </w:r>
      <w:r>
        <w:t>6.1 废气排放执行标准</w:t>
      </w:r>
      <w:r>
        <w:tab/>
      </w:r>
      <w:r>
        <w:fldChar w:fldCharType="begin"/>
      </w:r>
      <w:r>
        <w:instrText xml:space="preserve"> PAGEREF _Toc29202 \h </w:instrText>
      </w:r>
      <w:r>
        <w:fldChar w:fldCharType="separate"/>
      </w:r>
      <w:r>
        <w:t>23</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_Toc23214 </w:instrText>
      </w:r>
      <w:r>
        <w:rPr>
          <w:rFonts w:hint="eastAsia" w:ascii="宋体" w:hAnsi="宋体" w:eastAsia="宋体" w:cs="宋体"/>
          <w:szCs w:val="28"/>
        </w:rPr>
        <w:fldChar w:fldCharType="separate"/>
      </w:r>
      <w:r>
        <w:rPr>
          <w:rFonts w:hint="eastAsia" w:ascii="Times New Roman" w:hAnsi="Times New Roman" w:eastAsia="宋体"/>
          <w:lang w:val="en-US" w:eastAsia="zh-CN"/>
        </w:rPr>
        <w:t>6.2</w:t>
      </w:r>
      <w:r>
        <w:rPr>
          <w:rFonts w:hint="eastAsia" w:ascii="Times New Roman" w:hAnsi="Times New Roman" w:eastAsia="宋体"/>
        </w:rPr>
        <w:t>废水排放控制标准</w:t>
      </w:r>
      <w:r>
        <w:tab/>
      </w:r>
      <w:r>
        <w:fldChar w:fldCharType="begin"/>
      </w:r>
      <w:r>
        <w:instrText xml:space="preserve"> PAGEREF _Toc23214 \h </w:instrText>
      </w:r>
      <w:r>
        <w:fldChar w:fldCharType="separate"/>
      </w:r>
      <w:r>
        <w:t>23</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_Toc15091 </w:instrText>
      </w:r>
      <w:r>
        <w:rPr>
          <w:rFonts w:hint="eastAsia" w:ascii="宋体" w:hAnsi="宋体" w:eastAsia="宋体" w:cs="宋体"/>
          <w:szCs w:val="28"/>
        </w:rPr>
        <w:fldChar w:fldCharType="separate"/>
      </w:r>
      <w:r>
        <w:t>6.</w:t>
      </w:r>
      <w:r>
        <w:rPr>
          <w:rFonts w:hint="eastAsia"/>
          <w:lang w:val="en-US" w:eastAsia="zh-CN"/>
        </w:rPr>
        <w:t>3</w:t>
      </w:r>
      <w:r>
        <w:t>噪声执行标准</w:t>
      </w:r>
      <w:r>
        <w:tab/>
      </w:r>
      <w:r>
        <w:fldChar w:fldCharType="begin"/>
      </w:r>
      <w:r>
        <w:instrText xml:space="preserve"> PAGEREF _Toc15091 \h </w:instrText>
      </w:r>
      <w:r>
        <w:fldChar w:fldCharType="separate"/>
      </w:r>
      <w:r>
        <w:t>23</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_Toc15241 </w:instrText>
      </w:r>
      <w:r>
        <w:rPr>
          <w:rFonts w:hint="eastAsia" w:ascii="宋体" w:hAnsi="宋体" w:eastAsia="宋体" w:cs="宋体"/>
          <w:szCs w:val="28"/>
        </w:rPr>
        <w:fldChar w:fldCharType="separate"/>
      </w:r>
      <w:r>
        <w:rPr>
          <w:rFonts w:hint="eastAsia"/>
        </w:rPr>
        <w:t>6.</w:t>
      </w:r>
      <w:r>
        <w:rPr>
          <w:rFonts w:hint="eastAsia"/>
          <w:lang w:val="en-US" w:eastAsia="zh-CN"/>
        </w:rPr>
        <w:t>4</w:t>
      </w:r>
      <w:r>
        <w:rPr>
          <w:rFonts w:hint="eastAsia"/>
        </w:rPr>
        <w:t>固体废物污染管控标准要求</w:t>
      </w:r>
      <w:r>
        <w:tab/>
      </w:r>
      <w:r>
        <w:fldChar w:fldCharType="begin"/>
      </w:r>
      <w:r>
        <w:instrText xml:space="preserve"> PAGEREF _Toc15241 \h </w:instrText>
      </w:r>
      <w:r>
        <w:fldChar w:fldCharType="separate"/>
      </w:r>
      <w:r>
        <w:t>24</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_Toc18049 </w:instrText>
      </w:r>
      <w:r>
        <w:rPr>
          <w:rFonts w:hint="eastAsia" w:ascii="宋体" w:hAnsi="宋体" w:eastAsia="宋体" w:cs="宋体"/>
          <w:szCs w:val="28"/>
        </w:rPr>
        <w:fldChar w:fldCharType="separate"/>
      </w:r>
      <w:r>
        <w:t>7 验收监测内容</w:t>
      </w:r>
      <w:r>
        <w:tab/>
      </w:r>
      <w:r>
        <w:fldChar w:fldCharType="begin"/>
      </w:r>
      <w:r>
        <w:instrText xml:space="preserve"> PAGEREF _Toc18049 \h </w:instrText>
      </w:r>
      <w:r>
        <w:fldChar w:fldCharType="separate"/>
      </w:r>
      <w:r>
        <w:t>25</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_Toc27805 </w:instrText>
      </w:r>
      <w:r>
        <w:rPr>
          <w:rFonts w:hint="eastAsia" w:ascii="宋体" w:hAnsi="宋体" w:eastAsia="宋体" w:cs="宋体"/>
          <w:szCs w:val="28"/>
        </w:rPr>
        <w:fldChar w:fldCharType="separate"/>
      </w:r>
      <w:r>
        <w:rPr>
          <w:rFonts w:hint="eastAsia"/>
        </w:rPr>
        <w:t>7.1验收监测内容</w:t>
      </w:r>
      <w:r>
        <w:tab/>
      </w:r>
      <w:r>
        <w:fldChar w:fldCharType="begin"/>
      </w:r>
      <w:r>
        <w:instrText xml:space="preserve"> PAGEREF _Toc27805 \h </w:instrText>
      </w:r>
      <w:r>
        <w:fldChar w:fldCharType="separate"/>
      </w:r>
      <w:r>
        <w:t>25</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_Toc7599 </w:instrText>
      </w:r>
      <w:r>
        <w:rPr>
          <w:rFonts w:hint="eastAsia" w:ascii="宋体" w:hAnsi="宋体" w:eastAsia="宋体" w:cs="宋体"/>
          <w:szCs w:val="28"/>
        </w:rPr>
        <w:fldChar w:fldCharType="separate"/>
      </w:r>
      <w:r>
        <w:t>8 质量保证及质量控制</w:t>
      </w:r>
      <w:r>
        <w:tab/>
      </w:r>
      <w:r>
        <w:fldChar w:fldCharType="begin"/>
      </w:r>
      <w:r>
        <w:instrText xml:space="preserve"> PAGEREF _Toc7599 \h </w:instrText>
      </w:r>
      <w:r>
        <w:fldChar w:fldCharType="separate"/>
      </w:r>
      <w:r>
        <w:t>26</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_Toc30455 </w:instrText>
      </w:r>
      <w:r>
        <w:rPr>
          <w:rFonts w:hint="eastAsia" w:ascii="宋体" w:hAnsi="宋体" w:eastAsia="宋体" w:cs="宋体"/>
          <w:szCs w:val="28"/>
        </w:rPr>
        <w:fldChar w:fldCharType="separate"/>
      </w:r>
      <w:r>
        <w:t>8.1</w:t>
      </w:r>
      <w:r>
        <w:rPr>
          <w:rFonts w:hint="eastAsia"/>
        </w:rPr>
        <w:t>检测分析方法及仪器设备</w:t>
      </w:r>
      <w:r>
        <w:tab/>
      </w:r>
      <w:r>
        <w:fldChar w:fldCharType="begin"/>
      </w:r>
      <w:r>
        <w:instrText xml:space="preserve"> PAGEREF _Toc30455 \h </w:instrText>
      </w:r>
      <w:r>
        <w:fldChar w:fldCharType="separate"/>
      </w:r>
      <w:r>
        <w:t>26</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_Toc24981 </w:instrText>
      </w:r>
      <w:r>
        <w:rPr>
          <w:rFonts w:hint="eastAsia" w:ascii="宋体" w:hAnsi="宋体" w:eastAsia="宋体" w:cs="宋体"/>
          <w:szCs w:val="28"/>
        </w:rPr>
        <w:fldChar w:fldCharType="separate"/>
      </w:r>
      <w:r>
        <w:rPr>
          <w:rFonts w:hint="eastAsia"/>
        </w:rPr>
        <w:t>8.</w:t>
      </w:r>
      <w:r>
        <w:rPr>
          <w:rFonts w:hint="eastAsia"/>
          <w:lang w:val="en-US" w:eastAsia="zh-CN"/>
        </w:rPr>
        <w:t>2</w:t>
      </w:r>
      <w:r>
        <w:rPr>
          <w:rFonts w:hint="eastAsia"/>
        </w:rPr>
        <w:t xml:space="preserve"> 质量保证</w:t>
      </w:r>
      <w:r>
        <w:tab/>
      </w:r>
      <w:r>
        <w:fldChar w:fldCharType="begin"/>
      </w:r>
      <w:r>
        <w:instrText xml:space="preserve"> PAGEREF _Toc24981 \h </w:instrText>
      </w:r>
      <w:r>
        <w:fldChar w:fldCharType="separate"/>
      </w:r>
      <w:r>
        <w:t>27</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_Toc22250 </w:instrText>
      </w:r>
      <w:r>
        <w:rPr>
          <w:rFonts w:hint="eastAsia" w:ascii="宋体" w:hAnsi="宋体" w:eastAsia="宋体" w:cs="宋体"/>
          <w:szCs w:val="28"/>
        </w:rPr>
        <w:fldChar w:fldCharType="separate"/>
      </w:r>
      <w:r>
        <w:t>9 验收监测结果</w:t>
      </w:r>
      <w:r>
        <w:tab/>
      </w:r>
      <w:r>
        <w:fldChar w:fldCharType="begin"/>
      </w:r>
      <w:r>
        <w:instrText xml:space="preserve"> PAGEREF _Toc22250 \h </w:instrText>
      </w:r>
      <w:r>
        <w:fldChar w:fldCharType="separate"/>
      </w:r>
      <w:r>
        <w:t>29</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_Toc17331 </w:instrText>
      </w:r>
      <w:r>
        <w:rPr>
          <w:rFonts w:hint="eastAsia" w:ascii="宋体" w:hAnsi="宋体" w:eastAsia="宋体" w:cs="宋体"/>
          <w:szCs w:val="28"/>
        </w:rPr>
        <w:fldChar w:fldCharType="separate"/>
      </w:r>
      <w:r>
        <w:t>9.1生产工况</w:t>
      </w:r>
      <w:r>
        <w:tab/>
      </w:r>
      <w:r>
        <w:fldChar w:fldCharType="begin"/>
      </w:r>
      <w:r>
        <w:instrText xml:space="preserve"> PAGEREF _Toc17331 \h </w:instrText>
      </w:r>
      <w:r>
        <w:fldChar w:fldCharType="separate"/>
      </w:r>
      <w:r>
        <w:t>29</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_Toc10236 </w:instrText>
      </w:r>
      <w:r>
        <w:rPr>
          <w:rFonts w:hint="eastAsia" w:ascii="宋体" w:hAnsi="宋体" w:eastAsia="宋体" w:cs="宋体"/>
          <w:szCs w:val="28"/>
        </w:rPr>
        <w:fldChar w:fldCharType="separate"/>
      </w:r>
      <w:r>
        <w:t>9.2 环境保护设施调试效果</w:t>
      </w:r>
      <w:r>
        <w:tab/>
      </w:r>
      <w:r>
        <w:fldChar w:fldCharType="begin"/>
      </w:r>
      <w:r>
        <w:instrText xml:space="preserve"> PAGEREF _Toc10236 \h </w:instrText>
      </w:r>
      <w:r>
        <w:fldChar w:fldCharType="separate"/>
      </w:r>
      <w:r>
        <w:t>29</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_Toc12258 </w:instrText>
      </w:r>
      <w:r>
        <w:rPr>
          <w:rFonts w:hint="eastAsia" w:ascii="宋体" w:hAnsi="宋体" w:eastAsia="宋体" w:cs="宋体"/>
          <w:szCs w:val="28"/>
        </w:rPr>
        <w:fldChar w:fldCharType="separate"/>
      </w:r>
      <w:r>
        <w:rPr>
          <w:rFonts w:hint="eastAsia" w:ascii="Times New Roman" w:hAnsi="Times New Roman"/>
          <w:lang w:val="en-US" w:eastAsia="zh-CN"/>
        </w:rPr>
        <w:t>9.3  污染物总量控制</w:t>
      </w:r>
      <w:r>
        <w:tab/>
      </w:r>
      <w:r>
        <w:fldChar w:fldCharType="begin"/>
      </w:r>
      <w:r>
        <w:instrText xml:space="preserve"> PAGEREF _Toc12258 \h </w:instrText>
      </w:r>
      <w:r>
        <w:fldChar w:fldCharType="separate"/>
      </w:r>
      <w:r>
        <w:t>34</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_Toc9991 </w:instrText>
      </w:r>
      <w:r>
        <w:rPr>
          <w:rFonts w:hint="eastAsia" w:ascii="宋体" w:hAnsi="宋体" w:eastAsia="宋体" w:cs="宋体"/>
          <w:szCs w:val="28"/>
        </w:rPr>
        <w:fldChar w:fldCharType="separate"/>
      </w:r>
      <w:r>
        <w:rPr>
          <w:rFonts w:hint="eastAsia"/>
        </w:rPr>
        <w:t>10验收监测结论</w:t>
      </w:r>
      <w:r>
        <w:tab/>
      </w:r>
      <w:r>
        <w:fldChar w:fldCharType="begin"/>
      </w:r>
      <w:r>
        <w:instrText xml:space="preserve"> PAGEREF _Toc9991 \h </w:instrText>
      </w:r>
      <w:r>
        <w:fldChar w:fldCharType="separate"/>
      </w:r>
      <w:r>
        <w:t>36</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_Toc18854 </w:instrText>
      </w:r>
      <w:r>
        <w:rPr>
          <w:rFonts w:hint="eastAsia" w:ascii="宋体" w:hAnsi="宋体" w:eastAsia="宋体" w:cs="宋体"/>
          <w:szCs w:val="28"/>
        </w:rPr>
        <w:fldChar w:fldCharType="separate"/>
      </w:r>
      <w:r>
        <w:t>10.1 环境保护设施调试效果</w:t>
      </w:r>
      <w:r>
        <w:tab/>
      </w:r>
      <w:r>
        <w:fldChar w:fldCharType="begin"/>
      </w:r>
      <w:r>
        <w:instrText xml:space="preserve"> PAGEREF _Toc18854 \h </w:instrText>
      </w:r>
      <w:r>
        <w:fldChar w:fldCharType="separate"/>
      </w:r>
      <w:r>
        <w:t>36</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_Toc16690 </w:instrText>
      </w:r>
      <w:r>
        <w:rPr>
          <w:rFonts w:hint="eastAsia" w:ascii="宋体" w:hAnsi="宋体" w:eastAsia="宋体" w:cs="宋体"/>
          <w:szCs w:val="28"/>
        </w:rPr>
        <w:fldChar w:fldCharType="separate"/>
      </w:r>
      <w:r>
        <w:t>10.2环境管理检查</w:t>
      </w:r>
      <w:r>
        <w:tab/>
      </w:r>
      <w:r>
        <w:fldChar w:fldCharType="begin"/>
      </w:r>
      <w:r>
        <w:instrText xml:space="preserve"> PAGEREF _Toc16690 \h </w:instrText>
      </w:r>
      <w:r>
        <w:fldChar w:fldCharType="separate"/>
      </w:r>
      <w:r>
        <w:t>36</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_Toc31039 </w:instrText>
      </w:r>
      <w:r>
        <w:rPr>
          <w:rFonts w:hint="eastAsia" w:ascii="宋体" w:hAnsi="宋体" w:eastAsia="宋体" w:cs="宋体"/>
          <w:szCs w:val="28"/>
        </w:rPr>
        <w:fldChar w:fldCharType="separate"/>
      </w:r>
      <w:r>
        <w:t>10.</w:t>
      </w:r>
      <w:r>
        <w:rPr>
          <w:rFonts w:hint="eastAsia"/>
          <w:lang w:val="en-US" w:eastAsia="zh-CN"/>
        </w:rPr>
        <w:t>3</w:t>
      </w:r>
      <w:r>
        <w:t xml:space="preserve"> 综合结论</w:t>
      </w:r>
      <w:r>
        <w:tab/>
      </w:r>
      <w:r>
        <w:fldChar w:fldCharType="begin"/>
      </w:r>
      <w:r>
        <w:instrText xml:space="preserve"> PAGEREF _Toc31039 \h </w:instrText>
      </w:r>
      <w:r>
        <w:fldChar w:fldCharType="separate"/>
      </w:r>
      <w:r>
        <w:t>37</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_Toc32312 </w:instrText>
      </w:r>
      <w:r>
        <w:rPr>
          <w:rFonts w:hint="eastAsia" w:ascii="宋体" w:hAnsi="宋体" w:eastAsia="宋体" w:cs="宋体"/>
          <w:szCs w:val="28"/>
        </w:rPr>
        <w:fldChar w:fldCharType="separate"/>
      </w:r>
      <w:r>
        <w:t>10.</w:t>
      </w:r>
      <w:r>
        <w:rPr>
          <w:rFonts w:hint="eastAsia"/>
          <w:lang w:val="en-US" w:eastAsia="zh-CN"/>
        </w:rPr>
        <w:t>4</w:t>
      </w:r>
      <w:r>
        <w:t xml:space="preserve"> 建议与要求</w:t>
      </w:r>
      <w:r>
        <w:tab/>
      </w:r>
      <w:r>
        <w:fldChar w:fldCharType="begin"/>
      </w:r>
      <w:r>
        <w:instrText xml:space="preserve"> PAGEREF _Toc32312 \h </w:instrText>
      </w:r>
      <w:r>
        <w:fldChar w:fldCharType="separate"/>
      </w:r>
      <w:r>
        <w:t>37</w:t>
      </w:r>
      <w:r>
        <w:fldChar w:fldCharType="end"/>
      </w:r>
      <w:r>
        <w:rPr>
          <w:rFonts w:hint="eastAsia" w:ascii="宋体" w:hAnsi="宋体" w:eastAsia="宋体" w:cs="宋体"/>
          <w:color w:val="000000"/>
          <w:szCs w:val="28"/>
        </w:rPr>
        <w:fldChar w:fldCharType="end"/>
      </w:r>
    </w:p>
    <w:p>
      <w:pPr>
        <w:pStyle w:val="18"/>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_Toc3171 </w:instrText>
      </w:r>
      <w:r>
        <w:rPr>
          <w:rFonts w:hint="eastAsia" w:ascii="宋体" w:hAnsi="宋体" w:eastAsia="宋体" w:cs="宋体"/>
          <w:szCs w:val="28"/>
        </w:rPr>
        <w:fldChar w:fldCharType="separate"/>
      </w:r>
      <w:r>
        <w:rPr>
          <w:rFonts w:hint="eastAsia"/>
        </w:rPr>
        <w:t>1</w:t>
      </w:r>
      <w:r>
        <w:rPr>
          <w:rFonts w:hint="eastAsia"/>
          <w:lang w:val="en-US" w:eastAsia="zh-CN"/>
        </w:rPr>
        <w:t xml:space="preserve">1 </w:t>
      </w:r>
      <w:r>
        <w:t>附图附件</w:t>
      </w:r>
      <w:r>
        <w:tab/>
      </w:r>
      <w:r>
        <w:fldChar w:fldCharType="begin"/>
      </w:r>
      <w:r>
        <w:instrText xml:space="preserve"> PAGEREF _Toc3171 \h </w:instrText>
      </w:r>
      <w:r>
        <w:fldChar w:fldCharType="separate"/>
      </w:r>
      <w:r>
        <w:t>38</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_Toc23890 </w:instrText>
      </w:r>
      <w:r>
        <w:rPr>
          <w:rFonts w:hint="eastAsia" w:ascii="宋体" w:hAnsi="宋体" w:eastAsia="宋体" w:cs="宋体"/>
          <w:szCs w:val="28"/>
        </w:rPr>
        <w:fldChar w:fldCharType="separate"/>
      </w:r>
      <w:r>
        <w:rPr>
          <w:rFonts w:hint="eastAsia"/>
        </w:rPr>
        <w:t>1</w:t>
      </w:r>
      <w:r>
        <w:rPr>
          <w:rFonts w:hint="eastAsia"/>
          <w:lang w:val="en-US" w:eastAsia="zh-CN"/>
        </w:rPr>
        <w:t>1</w:t>
      </w:r>
      <w:r>
        <w:t>.1附图</w:t>
      </w:r>
      <w:r>
        <w:tab/>
      </w:r>
      <w:r>
        <w:fldChar w:fldCharType="begin"/>
      </w:r>
      <w:r>
        <w:instrText xml:space="preserve"> PAGEREF _Toc23890 \h </w:instrText>
      </w:r>
      <w:r>
        <w:fldChar w:fldCharType="separate"/>
      </w:r>
      <w:r>
        <w:t>38</w:t>
      </w:r>
      <w:r>
        <w:fldChar w:fldCharType="end"/>
      </w:r>
      <w:r>
        <w:rPr>
          <w:rFonts w:hint="eastAsia" w:ascii="宋体" w:hAnsi="宋体" w:eastAsia="宋体" w:cs="宋体"/>
          <w:color w:val="000000"/>
          <w:szCs w:val="28"/>
        </w:rPr>
        <w:fldChar w:fldCharType="end"/>
      </w:r>
    </w:p>
    <w:p>
      <w:pPr>
        <w:pStyle w:val="19"/>
        <w:tabs>
          <w:tab w:val="right" w:leader="dot" w:pos="8788"/>
        </w:tabs>
      </w:pPr>
      <w:r>
        <w:rPr>
          <w:rFonts w:hint="eastAsia" w:ascii="宋体" w:hAnsi="宋体" w:eastAsia="宋体" w:cs="宋体"/>
          <w:color w:val="000000"/>
          <w:szCs w:val="28"/>
        </w:rPr>
        <w:fldChar w:fldCharType="begin"/>
      </w:r>
      <w:r>
        <w:rPr>
          <w:rFonts w:hint="eastAsia" w:ascii="宋体" w:hAnsi="宋体" w:eastAsia="宋体" w:cs="宋体"/>
          <w:szCs w:val="28"/>
        </w:rPr>
        <w:instrText xml:space="preserve"> HYPERLINK \l _Toc16417 </w:instrText>
      </w:r>
      <w:r>
        <w:rPr>
          <w:rFonts w:hint="eastAsia" w:ascii="宋体" w:hAnsi="宋体" w:eastAsia="宋体" w:cs="宋体"/>
          <w:szCs w:val="28"/>
        </w:rPr>
        <w:fldChar w:fldCharType="separate"/>
      </w:r>
      <w:r>
        <w:rPr>
          <w:rFonts w:hint="eastAsia"/>
        </w:rPr>
        <w:t>1</w:t>
      </w:r>
      <w:r>
        <w:rPr>
          <w:rFonts w:hint="eastAsia"/>
          <w:lang w:val="en-US" w:eastAsia="zh-CN"/>
        </w:rPr>
        <w:t>1</w:t>
      </w:r>
      <w:r>
        <w:t>.2附件</w:t>
      </w:r>
      <w:r>
        <w:tab/>
      </w:r>
      <w:r>
        <w:fldChar w:fldCharType="begin"/>
      </w:r>
      <w:r>
        <w:instrText xml:space="preserve"> PAGEREF _Toc16417 \h </w:instrText>
      </w:r>
      <w:r>
        <w:fldChar w:fldCharType="separate"/>
      </w:r>
      <w:r>
        <w:t>38</w:t>
      </w:r>
      <w:r>
        <w:fldChar w:fldCharType="end"/>
      </w:r>
      <w:r>
        <w:rPr>
          <w:rFonts w:hint="eastAsia" w:ascii="宋体" w:hAnsi="宋体" w:eastAsia="宋体" w:cs="宋体"/>
          <w:color w:val="000000"/>
          <w:szCs w:val="28"/>
        </w:rPr>
        <w:fldChar w:fldCharType="end"/>
      </w:r>
    </w:p>
    <w:p>
      <w:pPr>
        <w:rPr>
          <w:rFonts w:hint="eastAsia" w:ascii="宋体" w:hAnsi="宋体" w:eastAsia="宋体" w:cs="宋体"/>
          <w:color w:val="000000"/>
          <w:sz w:val="24"/>
          <w:szCs w:val="28"/>
          <w:lang w:val="en-US" w:eastAsia="zh-CN" w:bidi="ar-SA"/>
        </w:rPr>
        <w:sectPr>
          <w:headerReference r:id="rId9" w:type="first"/>
          <w:footerReference r:id="rId12" w:type="first"/>
          <w:headerReference r:id="rId7" w:type="default"/>
          <w:footerReference r:id="rId10" w:type="default"/>
          <w:headerReference r:id="rId8" w:type="even"/>
          <w:footerReference r:id="rId11" w:type="even"/>
          <w:pgSz w:w="11850" w:h="16783"/>
          <w:pgMar w:top="1440" w:right="1531" w:bottom="1440" w:left="1531" w:header="851" w:footer="992" w:gutter="0"/>
          <w:pgBorders>
            <w:top w:val="none" w:sz="0" w:space="0"/>
            <w:left w:val="none" w:sz="0" w:space="0"/>
            <w:bottom w:val="none" w:sz="0" w:space="0"/>
            <w:right w:val="none" w:sz="0" w:space="0"/>
          </w:pgBorders>
          <w:pgNumType w:start="1"/>
          <w:cols w:space="720" w:num="1"/>
          <w:docGrid w:type="lines" w:linePitch="355" w:charSpace="0"/>
        </w:sectPr>
      </w:pPr>
      <w:r>
        <w:rPr>
          <w:rFonts w:hint="eastAsia" w:ascii="宋体" w:hAnsi="宋体" w:eastAsia="宋体" w:cs="宋体"/>
          <w:color w:val="000000"/>
          <w:szCs w:val="28"/>
        </w:rPr>
        <w:fldChar w:fldCharType="end"/>
      </w:r>
      <w:r>
        <w:rPr>
          <w:rFonts w:hint="eastAsia" w:ascii="宋体" w:hAnsi="宋体" w:eastAsia="宋体" w:cs="宋体"/>
          <w:color w:val="000000"/>
          <w:szCs w:val="28"/>
          <w:lang w:val="en-US" w:eastAsia="zh-CN"/>
        </w:rPr>
        <w:t xml:space="preserve">    </w:t>
      </w:r>
      <w:r>
        <w:rPr>
          <w:rFonts w:hint="eastAsia" w:ascii="宋体" w:hAnsi="宋体" w:eastAsia="宋体" w:cs="宋体"/>
          <w:color w:val="000000"/>
          <w:sz w:val="24"/>
          <w:szCs w:val="28"/>
          <w:lang w:val="en-US" w:eastAsia="zh-CN" w:bidi="ar-SA"/>
        </w:rPr>
        <w:t>建设项目工程竣工环境保护“三同时”验收登记表</w:t>
      </w:r>
    </w:p>
    <w:p>
      <w:pPr>
        <w:pStyle w:val="2"/>
      </w:pPr>
      <w:bookmarkStart w:id="0" w:name="_Toc497833555"/>
      <w:bookmarkStart w:id="1" w:name="_Toc20757"/>
      <w:bookmarkStart w:id="2" w:name="_Toc367196739"/>
      <w:r>
        <w:t xml:space="preserve">1 </w:t>
      </w:r>
      <w:bookmarkEnd w:id="0"/>
      <w:r>
        <w:t>项目概况</w:t>
      </w:r>
      <w:bookmarkEnd w:id="1"/>
    </w:p>
    <w:bookmarkEnd w:id="2"/>
    <w:p>
      <w:pPr>
        <w:pStyle w:val="3"/>
        <w:numPr>
          <w:ilvl w:val="1"/>
          <w:numId w:val="3"/>
        </w:numPr>
      </w:pPr>
      <w:bookmarkStart w:id="3" w:name="_Toc30769"/>
      <w:bookmarkStart w:id="4" w:name="_Toc367196741"/>
      <w:r>
        <w:t>项目基本情况</w:t>
      </w:r>
      <w:bookmarkEnd w:id="3"/>
    </w:p>
    <w:p>
      <w:pPr>
        <w:spacing w:line="360" w:lineRule="auto"/>
        <w:ind w:firstLine="480" w:firstLineChars="200"/>
        <w:rPr>
          <w:rFonts w:hint="default" w:cs="Times New Roman"/>
          <w:color w:val="auto"/>
          <w:sz w:val="24"/>
          <w:lang w:val="en-US" w:eastAsia="zh-CN"/>
        </w:rPr>
      </w:pPr>
      <w:r>
        <w:rPr>
          <w:rFonts w:hint="eastAsia" w:cs="Times New Roman"/>
          <w:color w:val="auto"/>
          <w:sz w:val="24"/>
          <w:lang w:val="en-US" w:eastAsia="zh-CN"/>
        </w:rPr>
        <w:t>重庆市夔云农业科技发展有限公司拟租赁奉节县移民生态产业园企业服务中心位于奉节县移民生态产业园标准厂房 A 区7号楼第1层其配套用房建设“自热火锅食材食品加工生产项目”，项目建成后年生产新鲜粉条7500t、自热火锅成品60t、酸辣粉成品150t。</w:t>
      </w:r>
      <w:r>
        <w:rPr>
          <w:rFonts w:hint="default" w:cs="Times New Roman"/>
          <w:color w:val="auto"/>
          <w:sz w:val="24"/>
          <w:lang w:val="en-US" w:eastAsia="zh-CN"/>
        </w:rPr>
        <w:t>202</w:t>
      </w:r>
      <w:r>
        <w:rPr>
          <w:rFonts w:hint="eastAsia" w:cs="Times New Roman"/>
          <w:color w:val="auto"/>
          <w:sz w:val="24"/>
          <w:lang w:val="en-US" w:eastAsia="zh-CN"/>
        </w:rPr>
        <w:t>0</w:t>
      </w:r>
      <w:r>
        <w:rPr>
          <w:rFonts w:hint="default" w:cs="Times New Roman"/>
          <w:color w:val="auto"/>
          <w:sz w:val="24"/>
          <w:lang w:val="en-US" w:eastAsia="zh-CN"/>
        </w:rPr>
        <w:t>年</w:t>
      </w:r>
      <w:r>
        <w:rPr>
          <w:rFonts w:hint="eastAsia" w:cs="Times New Roman"/>
          <w:color w:val="auto"/>
          <w:sz w:val="24"/>
          <w:lang w:val="en-US" w:eastAsia="zh-CN"/>
        </w:rPr>
        <w:t>4</w:t>
      </w:r>
      <w:r>
        <w:rPr>
          <w:rFonts w:hint="default" w:cs="Times New Roman"/>
          <w:color w:val="auto"/>
          <w:sz w:val="24"/>
          <w:lang w:val="en-US" w:eastAsia="zh-CN"/>
        </w:rPr>
        <w:t>月，</w:t>
      </w:r>
      <w:r>
        <w:rPr>
          <w:rFonts w:hint="eastAsia" w:cs="Times New Roman"/>
          <w:color w:val="auto"/>
          <w:sz w:val="24"/>
          <w:lang w:val="en-US" w:eastAsia="zh-CN"/>
        </w:rPr>
        <w:t>重庆市夔云农业科技发展有限公司</w:t>
      </w:r>
      <w:r>
        <w:rPr>
          <w:rFonts w:hint="default" w:cs="Times New Roman"/>
          <w:color w:val="auto"/>
          <w:sz w:val="24"/>
          <w:lang w:val="en-US" w:eastAsia="zh-CN"/>
        </w:rPr>
        <w:t>委托</w:t>
      </w:r>
      <w:r>
        <w:rPr>
          <w:rFonts w:hint="eastAsia" w:cs="Times New Roman"/>
          <w:color w:val="auto"/>
          <w:sz w:val="24"/>
          <w:lang w:val="en-US" w:eastAsia="zh-CN"/>
        </w:rPr>
        <w:t>重庆浩力环境工程股份有限公司</w:t>
      </w:r>
      <w:r>
        <w:rPr>
          <w:rFonts w:hint="default" w:cs="Times New Roman"/>
          <w:color w:val="auto"/>
          <w:sz w:val="24"/>
          <w:lang w:val="en-US" w:eastAsia="zh-CN"/>
        </w:rPr>
        <w:t>编制完成了《</w:t>
      </w:r>
      <w:r>
        <w:rPr>
          <w:rFonts w:hint="eastAsia" w:cs="Times New Roman"/>
          <w:color w:val="auto"/>
          <w:sz w:val="24"/>
          <w:lang w:val="en-US" w:eastAsia="zh-CN"/>
        </w:rPr>
        <w:t>重庆市夔云农业科技发展有限公司自热火锅食材食品加工生产项目</w:t>
      </w:r>
      <w:r>
        <w:rPr>
          <w:rFonts w:hint="default" w:cs="Times New Roman"/>
          <w:color w:val="auto"/>
          <w:sz w:val="24"/>
          <w:lang w:val="en-US" w:eastAsia="zh-CN"/>
        </w:rPr>
        <w:t>环境影响报告表》。202</w:t>
      </w:r>
      <w:r>
        <w:rPr>
          <w:rFonts w:hint="eastAsia" w:cs="Times New Roman"/>
          <w:color w:val="auto"/>
          <w:sz w:val="24"/>
          <w:lang w:val="en-US" w:eastAsia="zh-CN"/>
        </w:rPr>
        <w:t>0</w:t>
      </w:r>
      <w:r>
        <w:rPr>
          <w:rFonts w:hint="default" w:cs="Times New Roman"/>
          <w:color w:val="auto"/>
          <w:sz w:val="24"/>
          <w:lang w:val="en-US" w:eastAsia="zh-CN"/>
        </w:rPr>
        <w:t>年</w:t>
      </w:r>
      <w:r>
        <w:rPr>
          <w:rFonts w:hint="eastAsia" w:cs="Times New Roman"/>
          <w:color w:val="auto"/>
          <w:sz w:val="24"/>
          <w:lang w:val="en-US" w:eastAsia="zh-CN"/>
        </w:rPr>
        <w:t>05</w:t>
      </w:r>
      <w:r>
        <w:rPr>
          <w:rFonts w:hint="default" w:cs="Times New Roman"/>
          <w:color w:val="auto"/>
          <w:sz w:val="24"/>
          <w:lang w:val="en-US" w:eastAsia="zh-CN"/>
        </w:rPr>
        <w:t>月</w:t>
      </w:r>
      <w:r>
        <w:rPr>
          <w:rFonts w:hint="eastAsia" w:cs="Times New Roman"/>
          <w:color w:val="auto"/>
          <w:sz w:val="24"/>
          <w:lang w:val="en-US" w:eastAsia="zh-CN"/>
        </w:rPr>
        <w:t>21</w:t>
      </w:r>
      <w:r>
        <w:rPr>
          <w:rFonts w:hint="default" w:cs="Times New Roman"/>
          <w:color w:val="auto"/>
          <w:sz w:val="24"/>
          <w:lang w:val="en-US" w:eastAsia="zh-CN"/>
        </w:rPr>
        <w:t>日，重庆市</w:t>
      </w:r>
      <w:r>
        <w:rPr>
          <w:rFonts w:hint="eastAsia" w:cs="Times New Roman"/>
          <w:color w:val="auto"/>
          <w:sz w:val="24"/>
          <w:lang w:val="en-US" w:eastAsia="zh-CN"/>
        </w:rPr>
        <w:t>奉节县</w:t>
      </w:r>
      <w:r>
        <w:rPr>
          <w:rFonts w:hint="default" w:cs="Times New Roman"/>
          <w:color w:val="auto"/>
          <w:sz w:val="24"/>
          <w:lang w:val="en-US" w:eastAsia="zh-CN"/>
        </w:rPr>
        <w:t>生态环境局以</w:t>
      </w:r>
      <w:r>
        <w:rPr>
          <w:rFonts w:hint="eastAsia" w:cs="Times New Roman"/>
          <w:color w:val="auto"/>
          <w:sz w:val="24"/>
          <w:lang w:val="en-US" w:eastAsia="zh-CN"/>
        </w:rPr>
        <w:t>渝（奉 ）环准〔2020〕23号</w:t>
      </w:r>
      <w:r>
        <w:rPr>
          <w:rFonts w:hint="default" w:cs="Times New Roman"/>
          <w:color w:val="auto"/>
          <w:sz w:val="24"/>
          <w:lang w:val="en-US" w:eastAsia="zh-CN"/>
        </w:rPr>
        <w:t>文对该项目环境影响报告表进行批复。</w:t>
      </w:r>
    </w:p>
    <w:p>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为提高清洁生产水平，改变能源结构，减少污染物排放，建设单位拟实施“增补燃气蒸汽锅炉项目”，新购1台2t/h天然气锅炉，替代全部燃烧机，作为新鲜粉条生产线成型锅热源，项目建成后无燃烧机，项目的实施不改变现有产品生产工艺及规模。</w:t>
      </w:r>
      <w:r>
        <w:rPr>
          <w:rFonts w:hint="default" w:cs="Times New Roman"/>
          <w:color w:val="auto"/>
          <w:sz w:val="24"/>
          <w:lang w:val="en-US" w:eastAsia="zh-CN"/>
        </w:rPr>
        <w:t>202</w:t>
      </w:r>
      <w:r>
        <w:rPr>
          <w:rFonts w:hint="eastAsia" w:cs="Times New Roman"/>
          <w:color w:val="auto"/>
          <w:sz w:val="24"/>
          <w:lang w:val="en-US" w:eastAsia="zh-CN"/>
        </w:rPr>
        <w:t>2</w:t>
      </w:r>
      <w:r>
        <w:rPr>
          <w:rFonts w:hint="default" w:cs="Times New Roman"/>
          <w:color w:val="auto"/>
          <w:sz w:val="24"/>
          <w:lang w:val="en-US" w:eastAsia="zh-CN"/>
        </w:rPr>
        <w:t>年</w:t>
      </w:r>
      <w:r>
        <w:rPr>
          <w:rFonts w:hint="eastAsia" w:cs="Times New Roman"/>
          <w:color w:val="auto"/>
          <w:sz w:val="24"/>
          <w:lang w:val="en-US" w:eastAsia="zh-CN"/>
        </w:rPr>
        <w:t>7</w:t>
      </w:r>
      <w:r>
        <w:rPr>
          <w:rFonts w:hint="default" w:cs="Times New Roman"/>
          <w:color w:val="auto"/>
          <w:sz w:val="24"/>
          <w:lang w:val="en-US" w:eastAsia="zh-CN"/>
        </w:rPr>
        <w:t>月，</w:t>
      </w:r>
      <w:r>
        <w:rPr>
          <w:rFonts w:hint="eastAsia" w:cs="Times New Roman"/>
          <w:color w:val="auto"/>
          <w:sz w:val="24"/>
          <w:lang w:val="en-US" w:eastAsia="zh-CN"/>
        </w:rPr>
        <w:t>重庆市夔云农业科技发展有限公司</w:t>
      </w:r>
      <w:r>
        <w:rPr>
          <w:rFonts w:hint="default" w:cs="Times New Roman"/>
          <w:color w:val="auto"/>
          <w:sz w:val="24"/>
          <w:lang w:val="en-US" w:eastAsia="zh-CN"/>
        </w:rPr>
        <w:t>委托</w:t>
      </w:r>
      <w:r>
        <w:rPr>
          <w:rFonts w:hint="eastAsia" w:cs="Times New Roman"/>
          <w:color w:val="auto"/>
          <w:sz w:val="24"/>
          <w:lang w:val="en-US" w:eastAsia="zh-CN"/>
        </w:rPr>
        <w:t>重庆浩力环境工程股份有限公司</w:t>
      </w:r>
      <w:r>
        <w:rPr>
          <w:rFonts w:hint="default" w:ascii="Times New Roman" w:hAnsi="Times New Roman" w:cs="Times New Roman"/>
          <w:color w:val="auto"/>
          <w:sz w:val="24"/>
          <w:lang w:val="en-US" w:eastAsia="zh-CN"/>
        </w:rPr>
        <w:t>编制完成了《</w:t>
      </w:r>
      <w:r>
        <w:rPr>
          <w:rFonts w:hint="eastAsia" w:cs="Times New Roman"/>
          <w:color w:val="auto"/>
          <w:sz w:val="24"/>
          <w:lang w:val="en-US" w:eastAsia="zh-CN"/>
        </w:rPr>
        <w:t>重庆市夔云农业科技发展有限公司增补燃气蒸汽锅炉项目</w:t>
      </w:r>
      <w:r>
        <w:rPr>
          <w:rFonts w:hint="default" w:ascii="Times New Roman" w:hAnsi="Times New Roman" w:cs="Times New Roman"/>
          <w:color w:val="auto"/>
          <w:sz w:val="24"/>
          <w:lang w:val="en-US" w:eastAsia="zh-CN"/>
        </w:rPr>
        <w:t>环境影响报告表》。202</w:t>
      </w:r>
      <w:r>
        <w:rPr>
          <w:rFonts w:hint="eastAsia" w:cs="Times New Roman"/>
          <w:color w:val="auto"/>
          <w:sz w:val="24"/>
          <w:lang w:val="en-US" w:eastAsia="zh-CN"/>
        </w:rPr>
        <w:t>2</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07</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28</w:t>
      </w:r>
      <w:r>
        <w:rPr>
          <w:rFonts w:hint="default" w:ascii="Times New Roman" w:hAnsi="Times New Roman" w:cs="Times New Roman"/>
          <w:color w:val="auto"/>
          <w:sz w:val="24"/>
          <w:lang w:val="en-US" w:eastAsia="zh-CN"/>
        </w:rPr>
        <w:t>日，重庆市</w:t>
      </w:r>
      <w:r>
        <w:rPr>
          <w:rFonts w:hint="eastAsia" w:cs="Times New Roman"/>
          <w:color w:val="auto"/>
          <w:sz w:val="24"/>
          <w:lang w:val="en-US" w:eastAsia="zh-CN"/>
        </w:rPr>
        <w:t>奉节县</w:t>
      </w:r>
      <w:r>
        <w:rPr>
          <w:rFonts w:hint="default" w:ascii="Times New Roman" w:hAnsi="Times New Roman" w:cs="Times New Roman"/>
          <w:color w:val="auto"/>
          <w:sz w:val="24"/>
          <w:lang w:val="en-US" w:eastAsia="zh-CN"/>
        </w:rPr>
        <w:t>生态环境局以</w:t>
      </w:r>
      <w:r>
        <w:rPr>
          <w:rFonts w:hint="eastAsia" w:cs="Times New Roman"/>
          <w:color w:val="auto"/>
          <w:sz w:val="24"/>
          <w:lang w:val="en-US" w:eastAsia="zh-CN"/>
        </w:rPr>
        <w:t>渝（奉 ）环准〔2022〕31号</w:t>
      </w:r>
      <w:r>
        <w:rPr>
          <w:rFonts w:hint="default" w:ascii="Times New Roman" w:hAnsi="Times New Roman" w:cs="Times New Roman"/>
          <w:color w:val="auto"/>
          <w:sz w:val="24"/>
          <w:lang w:val="en-US" w:eastAsia="zh-CN"/>
        </w:rPr>
        <w:t>文对该项目环境影响报告表进行批复。</w:t>
      </w:r>
    </w:p>
    <w:p>
      <w:pPr>
        <w:spacing w:line="360" w:lineRule="auto"/>
        <w:ind w:firstLine="480" w:firstLineChars="200"/>
        <w:rPr>
          <w:rFonts w:hint="default" w:ascii="Times New Roman" w:hAnsi="Times New Roman" w:eastAsia="宋体" w:cs="Times New Roman"/>
          <w:color w:val="0000FF"/>
          <w:sz w:val="24"/>
          <w:lang w:val="en-US" w:eastAsia="zh-CN"/>
        </w:rPr>
      </w:pPr>
      <w:r>
        <w:rPr>
          <w:rFonts w:hint="eastAsia" w:cs="Times New Roman"/>
          <w:color w:val="auto"/>
          <w:sz w:val="24"/>
          <w:lang w:val="en-US" w:eastAsia="zh-CN"/>
        </w:rPr>
        <w:t>重庆市夔云农业科技发展有限公司自热火锅食材食品加工生产及增补燃气蒸汽锅炉项目</w:t>
      </w:r>
      <w:r>
        <w:rPr>
          <w:rFonts w:hint="default" w:ascii="Times New Roman" w:hAnsi="Times New Roman" w:eastAsia="宋体" w:cs="Times New Roman"/>
          <w:color w:val="000000" w:themeColor="text1"/>
          <w:sz w:val="24"/>
          <w:lang w:val="en-US" w:eastAsia="zh-CN"/>
          <w14:textFill>
            <w14:solidFill>
              <w14:schemeClr w14:val="tx1"/>
            </w14:solidFill>
          </w14:textFill>
        </w:rPr>
        <w:t>于</w:t>
      </w:r>
      <w:r>
        <w:rPr>
          <w:rFonts w:hint="eastAsia" w:cs="Times New Roman"/>
          <w:color w:val="000000" w:themeColor="text1"/>
          <w:sz w:val="24"/>
          <w:lang w:val="en-US" w:eastAsia="zh-CN"/>
          <w14:textFill>
            <w14:solidFill>
              <w14:schemeClr w14:val="tx1"/>
            </w14:solidFill>
          </w14:textFill>
        </w:rPr>
        <w:t>2022年8月开工建设，2022年11月08日取得排污许可证（许可证编号：91500236320437869E001U），2023年2月建成试运行，2024年2月前完善部分公辅工程后进行验收。</w:t>
      </w:r>
    </w:p>
    <w:p>
      <w:pPr>
        <w:spacing w:line="360" w:lineRule="auto"/>
        <w:ind w:firstLine="480" w:firstLineChars="200"/>
        <w:rPr>
          <w:rFonts w:hint="default" w:ascii="Times New Roman" w:hAnsi="Times New Roman" w:cs="Times New Roman"/>
          <w:color w:val="auto"/>
          <w:szCs w:val="24"/>
        </w:rPr>
      </w:pPr>
      <w:r>
        <w:rPr>
          <w:rFonts w:hint="default" w:ascii="Times New Roman" w:hAnsi="Times New Roman" w:eastAsia="宋体" w:cs="Times New Roman"/>
          <w:color w:val="auto"/>
          <w:sz w:val="24"/>
          <w:lang w:val="en-US" w:eastAsia="zh-CN"/>
        </w:rPr>
        <w:t>根据《中华人民共和国环境保护法》、《建设项目环境保护管理条例》、《建设项目竣工环境保护验收管理办法》等有关规定，按照环境保护</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三同时</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制度要求，该建设项目必须进行竣工环境保护验收。为此，</w:t>
      </w:r>
      <w:r>
        <w:rPr>
          <w:rFonts w:hint="eastAsia" w:cs="Times New Roman"/>
          <w:color w:val="auto"/>
          <w:sz w:val="24"/>
          <w:lang w:val="en-US" w:eastAsia="zh-CN"/>
        </w:rPr>
        <w:t>重庆市夔云农业科技发展有限公司</w:t>
      </w:r>
      <w:r>
        <w:rPr>
          <w:rFonts w:hint="default" w:ascii="Times New Roman" w:hAnsi="Times New Roman" w:cs="Times New Roman"/>
          <w:color w:val="auto"/>
          <w:szCs w:val="24"/>
        </w:rPr>
        <w:t>开展</w:t>
      </w:r>
      <w:r>
        <w:rPr>
          <w:rFonts w:hint="eastAsia" w:cs="Times New Roman"/>
          <w:color w:val="auto"/>
          <w:szCs w:val="24"/>
          <w:lang w:eastAsia="zh-CN"/>
        </w:rPr>
        <w:t>自热火锅食材食品加工生产及增补燃气蒸汽锅炉项目</w:t>
      </w:r>
      <w:r>
        <w:rPr>
          <w:rFonts w:hint="default" w:ascii="Times New Roman" w:hAnsi="Times New Roman" w:cs="Times New Roman"/>
          <w:color w:val="auto"/>
          <w:szCs w:val="24"/>
        </w:rPr>
        <w:t>竣工环境保护验收工作，并编制完成了《</w:t>
      </w:r>
      <w:r>
        <w:rPr>
          <w:rFonts w:hint="eastAsia" w:cs="Times New Roman"/>
          <w:color w:val="auto"/>
          <w:szCs w:val="24"/>
          <w:lang w:eastAsia="zh-CN"/>
        </w:rPr>
        <w:t>重庆市夔云农业科技发展有限公司自热火锅食材食品加工生产及增补燃气蒸汽锅炉项目</w:t>
      </w:r>
      <w:r>
        <w:rPr>
          <w:rFonts w:hint="default" w:ascii="Times New Roman" w:hAnsi="Times New Roman" w:cs="Times New Roman"/>
          <w:color w:val="auto"/>
          <w:szCs w:val="24"/>
        </w:rPr>
        <w:t>竣工环境保护验收监测报告》。</w:t>
      </w:r>
    </w:p>
    <w:p>
      <w:pPr>
        <w:pStyle w:val="12"/>
      </w:pPr>
    </w:p>
    <w:p>
      <w:pPr>
        <w:pStyle w:val="12"/>
      </w:pPr>
    </w:p>
    <w:p>
      <w:pPr>
        <w:pStyle w:val="12"/>
        <w:keepNext w:val="0"/>
        <w:keepLines w:val="0"/>
        <w:pageBreakBefore/>
        <w:widowControl/>
        <w:kinsoku/>
        <w:wordWrap/>
        <w:overflowPunct/>
        <w:topLinePunct w:val="0"/>
        <w:autoSpaceDE/>
        <w:autoSpaceDN/>
        <w:bidi w:val="0"/>
        <w:adjustRightInd w:val="0"/>
        <w:snapToGrid w:val="0"/>
        <w:textAlignment w:val="baseline"/>
      </w:pPr>
    </w:p>
    <w:p>
      <w:pPr>
        <w:ind w:firstLine="480" w:firstLineChars="200"/>
        <w:jc w:val="both"/>
        <w:rPr>
          <w:rFonts w:ascii="宋体" w:hAnsi="宋体" w:cs="宋体"/>
          <w:color w:val="000000"/>
          <w:szCs w:val="24"/>
        </w:rPr>
      </w:pPr>
      <w:r>
        <w:rPr>
          <w:rFonts w:hint="eastAsia" w:ascii="宋体" w:hAnsi="宋体" w:cs="宋体"/>
          <w:color w:val="000000"/>
          <w:szCs w:val="24"/>
        </w:rPr>
        <w:t>项目详细情况见表1-1。</w:t>
      </w:r>
    </w:p>
    <w:p>
      <w:pPr>
        <w:spacing w:line="240" w:lineRule="auto"/>
        <w:jc w:val="center"/>
        <w:rPr>
          <w:rFonts w:eastAsia="宋体" w:cs="Times New Roman"/>
          <w:b/>
          <w:bCs/>
          <w:color w:val="000000"/>
          <w:sz w:val="21"/>
          <w:szCs w:val="21"/>
        </w:rPr>
      </w:pPr>
      <w:r>
        <w:rPr>
          <w:rFonts w:eastAsia="宋体" w:cs="Times New Roman"/>
          <w:b/>
          <w:bCs/>
          <w:color w:val="000000"/>
          <w:sz w:val="21"/>
          <w:szCs w:val="21"/>
        </w:rPr>
        <w:t>表</w:t>
      </w:r>
      <w:r>
        <w:rPr>
          <w:rFonts w:hint="eastAsia" w:eastAsia="宋体" w:cs="Times New Roman"/>
          <w:b/>
          <w:bCs/>
          <w:color w:val="000000"/>
          <w:sz w:val="21"/>
          <w:szCs w:val="21"/>
        </w:rPr>
        <w:t>1-1</w:t>
      </w:r>
      <w:r>
        <w:rPr>
          <w:rFonts w:eastAsia="宋体" w:cs="Times New Roman"/>
          <w:b/>
          <w:bCs/>
          <w:color w:val="000000"/>
          <w:sz w:val="21"/>
          <w:szCs w:val="21"/>
        </w:rPr>
        <w:t xml:space="preserve">    验收项目</w:t>
      </w:r>
      <w:r>
        <w:rPr>
          <w:rFonts w:hint="eastAsia" w:eastAsia="宋体" w:cs="Times New Roman"/>
          <w:b/>
          <w:bCs/>
          <w:color w:val="000000"/>
          <w:sz w:val="21"/>
          <w:szCs w:val="21"/>
        </w:rPr>
        <w:t>详细情况一览表</w:t>
      </w:r>
    </w:p>
    <w:tbl>
      <w:tblPr>
        <w:tblStyle w:val="23"/>
        <w:tblW w:w="896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46"/>
        <w:gridCol w:w="1693"/>
        <w:gridCol w:w="75"/>
        <w:gridCol w:w="827"/>
        <w:gridCol w:w="911"/>
        <w:gridCol w:w="1414"/>
        <w:gridCol w:w="739"/>
        <w:gridCol w:w="622"/>
        <w:gridCol w:w="9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建设项目名称</w:t>
            </w:r>
          </w:p>
        </w:tc>
        <w:tc>
          <w:tcPr>
            <w:tcW w:w="7220" w:type="dxa"/>
            <w:gridSpan w:val="8"/>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eastAsia="zh-CN"/>
              </w:rPr>
              <w:t>自热火锅食材食品加工生产及增补燃气蒸汽锅炉项目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hint="eastAsia" w:ascii="Times New Roman" w:hAnsi="Times New Roman" w:eastAsia="宋体"/>
                <w:kern w:val="2"/>
                <w:sz w:val="21"/>
                <w:szCs w:val="21"/>
                <w:lang w:eastAsia="zh-CN"/>
              </w:rPr>
              <w:t>建设</w:t>
            </w:r>
            <w:r>
              <w:rPr>
                <w:rFonts w:ascii="Times New Roman" w:hAnsi="Times New Roman" w:eastAsia="宋体"/>
                <w:kern w:val="2"/>
                <w:sz w:val="21"/>
                <w:szCs w:val="21"/>
              </w:rPr>
              <w:t>单位名称</w:t>
            </w:r>
          </w:p>
        </w:tc>
        <w:tc>
          <w:tcPr>
            <w:tcW w:w="7220" w:type="dxa"/>
            <w:gridSpan w:val="8"/>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eastAsia="zh-CN"/>
              </w:rPr>
              <w:t>重庆市夔云农业科技发展有限公司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建设地点</w:t>
            </w:r>
          </w:p>
        </w:tc>
        <w:tc>
          <w:tcPr>
            <w:tcW w:w="4920" w:type="dxa"/>
            <w:gridSpan w:val="5"/>
            <w:noWrap w:val="0"/>
            <w:vAlign w:val="center"/>
          </w:tcPr>
          <w:p>
            <w:pPr>
              <w:pStyle w:val="43"/>
              <w:rPr>
                <w:rFonts w:ascii="Times New Roman" w:hAnsi="Times New Roman" w:eastAsia="宋体"/>
                <w:kern w:val="2"/>
                <w:sz w:val="21"/>
                <w:szCs w:val="21"/>
              </w:rPr>
            </w:pPr>
            <w:r>
              <w:rPr>
                <w:rFonts w:hint="eastAsia" w:ascii="Times New Roman" w:hAnsi="Times New Roman" w:eastAsia="宋体"/>
                <w:kern w:val="2"/>
                <w:sz w:val="21"/>
                <w:szCs w:val="21"/>
                <w:lang w:eastAsia="zh-CN"/>
              </w:rPr>
              <w:t>重庆市奉节县移民生态产业园区</w:t>
            </w:r>
          </w:p>
        </w:tc>
        <w:tc>
          <w:tcPr>
            <w:tcW w:w="739"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邮编</w:t>
            </w:r>
          </w:p>
        </w:tc>
        <w:tc>
          <w:tcPr>
            <w:tcW w:w="1561" w:type="dxa"/>
            <w:gridSpan w:val="2"/>
            <w:noWrap w:val="0"/>
            <w:vAlign w:val="center"/>
          </w:tcPr>
          <w:p>
            <w:pPr>
              <w:pStyle w:val="43"/>
              <w:rPr>
                <w:rFonts w:hint="default" w:ascii="Times New Roman" w:hAnsi="Times New Roman" w:eastAsia="宋体"/>
                <w:kern w:val="2"/>
                <w:sz w:val="21"/>
                <w:szCs w:val="21"/>
                <w:lang w:val="en-US" w:eastAsia="zh-CN"/>
              </w:rPr>
            </w:pPr>
            <w:r>
              <w:rPr>
                <w:rFonts w:hint="eastAsia" w:ascii="Times New Roman" w:hAnsi="Times New Roman" w:eastAsia="宋体"/>
                <w:kern w:val="2"/>
                <w:sz w:val="21"/>
                <w:szCs w:val="21"/>
                <w:lang w:val="en-US" w:eastAsia="zh-CN"/>
              </w:rPr>
              <w:t>404617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联系人</w:t>
            </w:r>
          </w:p>
        </w:tc>
        <w:tc>
          <w:tcPr>
            <w:tcW w:w="2595" w:type="dxa"/>
            <w:gridSpan w:val="3"/>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eastAsia="zh-CN"/>
              </w:rPr>
              <w:t>任勇</w:t>
            </w:r>
          </w:p>
        </w:tc>
        <w:tc>
          <w:tcPr>
            <w:tcW w:w="2325" w:type="dxa"/>
            <w:gridSpan w:val="2"/>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联系电话</w:t>
            </w:r>
          </w:p>
        </w:tc>
        <w:tc>
          <w:tcPr>
            <w:tcW w:w="2300" w:type="dxa"/>
            <w:gridSpan w:val="3"/>
            <w:noWrap w:val="0"/>
            <w:vAlign w:val="center"/>
          </w:tcPr>
          <w:p>
            <w:pPr>
              <w:pStyle w:val="43"/>
              <w:rPr>
                <w:rFonts w:hint="eastAsia" w:ascii="Times New Roman" w:hAnsi="Times New Roman" w:eastAsia="宋体"/>
                <w:kern w:val="2"/>
                <w:sz w:val="21"/>
                <w:szCs w:val="21"/>
                <w:lang w:val="en-US" w:eastAsia="zh-CN"/>
              </w:rPr>
            </w:pPr>
            <w:r>
              <w:rPr>
                <w:rFonts w:hint="eastAsia" w:ascii="Times New Roman" w:hAnsi="Times New Roman" w:eastAsia="宋体"/>
                <w:kern w:val="2"/>
                <w:sz w:val="21"/>
                <w:szCs w:val="21"/>
                <w:lang w:val="en-US" w:eastAsia="zh-CN"/>
              </w:rPr>
              <w:t>手机：18623235666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建设项目性质</w:t>
            </w:r>
          </w:p>
        </w:tc>
        <w:tc>
          <w:tcPr>
            <w:tcW w:w="7220" w:type="dxa"/>
            <w:gridSpan w:val="8"/>
            <w:noWrap w:val="0"/>
            <w:vAlign w:val="center"/>
          </w:tcPr>
          <w:p>
            <w:pPr>
              <w:pStyle w:val="43"/>
              <w:rPr>
                <w:rFonts w:hint="eastAsia" w:ascii="Times New Roman" w:hAnsi="Times New Roman" w:eastAsia="宋体"/>
                <w:kern w:val="2"/>
                <w:sz w:val="21"/>
                <w:szCs w:val="21"/>
                <w:lang w:val="en-US" w:eastAsia="zh-CN"/>
              </w:rPr>
            </w:pPr>
            <w:r>
              <w:rPr>
                <w:rFonts w:hint="eastAsia" w:ascii="Times New Roman" w:hAnsi="Times New Roman" w:eastAsia="宋体"/>
                <w:kern w:val="2"/>
                <w:sz w:val="21"/>
                <w:szCs w:val="21"/>
                <w:lang w:val="en-US" w:eastAsia="zh-CN"/>
              </w:rPr>
              <w:t>新建√     改扩建       技术改造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环评报告审批部门</w:t>
            </w:r>
          </w:p>
        </w:tc>
        <w:tc>
          <w:tcPr>
            <w:tcW w:w="1768" w:type="dxa"/>
            <w:gridSpan w:val="2"/>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eastAsia="zh-CN"/>
              </w:rPr>
              <w:t>重庆市奉节县生态环境局</w:t>
            </w:r>
          </w:p>
        </w:tc>
        <w:tc>
          <w:tcPr>
            <w:tcW w:w="827" w:type="dxa"/>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eastAsia="zh-CN"/>
              </w:rPr>
              <w:t>文号</w:t>
            </w:r>
          </w:p>
        </w:tc>
        <w:tc>
          <w:tcPr>
            <w:tcW w:w="2325" w:type="dxa"/>
            <w:gridSpan w:val="2"/>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val="en-US" w:eastAsia="zh-CN"/>
              </w:rPr>
              <w:t>渝（奉 ）环准〔2020〕23号、渝（奉 ）环准〔2022〕31号</w:t>
            </w:r>
          </w:p>
        </w:tc>
        <w:tc>
          <w:tcPr>
            <w:tcW w:w="739" w:type="dxa"/>
            <w:noWrap w:val="0"/>
            <w:vAlign w:val="center"/>
          </w:tcPr>
          <w:p>
            <w:pPr>
              <w:pStyle w:val="43"/>
              <w:rPr>
                <w:rFonts w:hint="eastAsia" w:ascii="Times New Roman" w:hAnsi="Times New Roman" w:eastAsia="宋体"/>
                <w:kern w:val="2"/>
                <w:sz w:val="21"/>
                <w:szCs w:val="21"/>
                <w:lang w:val="en-US" w:eastAsia="zh-CN"/>
              </w:rPr>
            </w:pPr>
            <w:r>
              <w:rPr>
                <w:rFonts w:hint="eastAsia" w:ascii="Times New Roman" w:hAnsi="Times New Roman" w:eastAsia="宋体"/>
                <w:kern w:val="2"/>
                <w:sz w:val="21"/>
                <w:szCs w:val="21"/>
                <w:lang w:val="en-US" w:eastAsia="zh-CN"/>
              </w:rPr>
              <w:t>时间</w:t>
            </w:r>
          </w:p>
        </w:tc>
        <w:tc>
          <w:tcPr>
            <w:tcW w:w="1561" w:type="dxa"/>
            <w:gridSpan w:val="2"/>
            <w:noWrap w:val="0"/>
            <w:vAlign w:val="center"/>
          </w:tcPr>
          <w:p>
            <w:pPr>
              <w:pStyle w:val="43"/>
              <w:rPr>
                <w:rFonts w:hint="default" w:ascii="Times New Roman" w:hAnsi="Times New Roman" w:eastAsia="宋体"/>
                <w:kern w:val="2"/>
                <w:sz w:val="21"/>
                <w:szCs w:val="21"/>
                <w:lang w:val="en-US" w:eastAsia="zh-CN"/>
              </w:rPr>
            </w:pPr>
            <w:r>
              <w:rPr>
                <w:rFonts w:hint="eastAsia" w:ascii="Times New Roman" w:hAnsi="Times New Roman" w:eastAsia="宋体"/>
                <w:kern w:val="2"/>
                <w:sz w:val="21"/>
                <w:szCs w:val="21"/>
                <w:lang w:val="en-US" w:eastAsia="zh-CN"/>
              </w:rPr>
              <w:t>2020年05月21日/2022年07月28日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hint="eastAsia" w:ascii="Times New Roman" w:hAnsi="Times New Roman" w:eastAsia="宋体"/>
                <w:kern w:val="2"/>
                <w:sz w:val="21"/>
                <w:szCs w:val="21"/>
                <w:lang w:eastAsia="zh-CN"/>
              </w:rPr>
            </w:pPr>
            <w:r>
              <w:rPr>
                <w:rFonts w:ascii="Times New Roman" w:hAnsi="Times New Roman" w:eastAsia="宋体"/>
                <w:kern w:val="2"/>
                <w:sz w:val="21"/>
                <w:szCs w:val="21"/>
              </w:rPr>
              <w:t>环评报告</w:t>
            </w:r>
            <w:r>
              <w:rPr>
                <w:rFonts w:hint="eastAsia" w:ascii="Times New Roman" w:hAnsi="Times New Roman" w:eastAsia="宋体"/>
                <w:kern w:val="2"/>
                <w:sz w:val="21"/>
                <w:szCs w:val="21"/>
                <w:lang w:eastAsia="zh-CN"/>
              </w:rPr>
              <w:t>表</w:t>
            </w:r>
          </w:p>
          <w:p>
            <w:pPr>
              <w:pStyle w:val="43"/>
              <w:rPr>
                <w:rFonts w:ascii="Times New Roman" w:hAnsi="Times New Roman" w:eastAsia="宋体"/>
                <w:kern w:val="2"/>
                <w:sz w:val="21"/>
                <w:szCs w:val="21"/>
              </w:rPr>
            </w:pPr>
            <w:r>
              <w:rPr>
                <w:rFonts w:ascii="Times New Roman" w:hAnsi="Times New Roman" w:eastAsia="宋体"/>
                <w:kern w:val="2"/>
                <w:sz w:val="21"/>
                <w:szCs w:val="21"/>
              </w:rPr>
              <w:t>编制单位</w:t>
            </w:r>
          </w:p>
        </w:tc>
        <w:tc>
          <w:tcPr>
            <w:tcW w:w="2595" w:type="dxa"/>
            <w:gridSpan w:val="3"/>
            <w:noWrap w:val="0"/>
            <w:vAlign w:val="center"/>
          </w:tcPr>
          <w:p>
            <w:pPr>
              <w:pStyle w:val="43"/>
              <w:rPr>
                <w:rFonts w:hint="eastAsia" w:ascii="Times New Roman" w:hAnsi="Times New Roman" w:eastAsia="宋体"/>
                <w:kern w:val="2"/>
                <w:sz w:val="21"/>
                <w:szCs w:val="21"/>
                <w:lang w:eastAsia="zh-CN"/>
              </w:rPr>
            </w:pPr>
            <w:r>
              <w:rPr>
                <w:rFonts w:hint="eastAsia" w:ascii="Times New Roman" w:hAnsi="Times New Roman" w:eastAsia="宋体"/>
                <w:kern w:val="2"/>
                <w:sz w:val="21"/>
                <w:szCs w:val="21"/>
                <w:lang w:eastAsia="zh-CN"/>
              </w:rPr>
              <w:t>重庆浩力环境工程股份有限公司</w:t>
            </w:r>
          </w:p>
        </w:tc>
        <w:tc>
          <w:tcPr>
            <w:tcW w:w="2325" w:type="dxa"/>
            <w:gridSpan w:val="2"/>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环境监理单位</w:t>
            </w:r>
          </w:p>
        </w:tc>
        <w:tc>
          <w:tcPr>
            <w:tcW w:w="2300" w:type="dxa"/>
            <w:gridSpan w:val="3"/>
            <w:noWrap w:val="0"/>
            <w:vAlign w:val="center"/>
          </w:tcPr>
          <w:p>
            <w:pPr>
              <w:pStyle w:val="43"/>
              <w:rPr>
                <w:rFonts w:ascii="Times New Roman" w:hAnsi="Times New Roman" w:eastAsia="宋体"/>
                <w:kern w:val="2"/>
                <w:sz w:val="21"/>
                <w:szCs w:val="21"/>
              </w:rPr>
            </w:pPr>
            <w:r>
              <w:rPr>
                <w:rFonts w:hint="eastAsia" w:ascii="Times New Roman" w:hAnsi="Times New Roman" w:eastAsia="宋体"/>
                <w:kern w:val="2"/>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开工建设时间</w:t>
            </w:r>
          </w:p>
        </w:tc>
        <w:tc>
          <w:tcPr>
            <w:tcW w:w="2595" w:type="dxa"/>
            <w:gridSpan w:val="3"/>
            <w:noWrap w:val="0"/>
            <w:vAlign w:val="center"/>
          </w:tcPr>
          <w:p>
            <w:pPr>
              <w:pStyle w:val="43"/>
              <w:rPr>
                <w:rFonts w:ascii="Times New Roman" w:hAnsi="Times New Roman" w:eastAsia="宋体"/>
                <w:kern w:val="2"/>
                <w:sz w:val="21"/>
                <w:szCs w:val="21"/>
              </w:rPr>
            </w:pPr>
            <w:r>
              <w:rPr>
                <w:rFonts w:hint="eastAsia" w:ascii="Times New Roman" w:hAnsi="Times New Roman" w:eastAsia="宋体"/>
                <w:kern w:val="2"/>
                <w:sz w:val="21"/>
                <w:szCs w:val="21"/>
              </w:rPr>
              <w:t>20</w:t>
            </w:r>
            <w:r>
              <w:rPr>
                <w:rFonts w:hint="eastAsia" w:ascii="Times New Roman" w:hAnsi="Times New Roman" w:eastAsia="宋体"/>
                <w:kern w:val="2"/>
                <w:sz w:val="21"/>
                <w:szCs w:val="21"/>
                <w:lang w:val="en-US" w:eastAsia="zh-CN"/>
              </w:rPr>
              <w:t>22</w:t>
            </w:r>
            <w:r>
              <w:rPr>
                <w:rFonts w:hint="eastAsia" w:ascii="Times New Roman" w:hAnsi="Times New Roman" w:eastAsia="宋体"/>
                <w:kern w:val="2"/>
                <w:sz w:val="21"/>
                <w:szCs w:val="21"/>
              </w:rPr>
              <w:t>年</w:t>
            </w:r>
            <w:r>
              <w:rPr>
                <w:rFonts w:hint="eastAsia" w:ascii="Times New Roman" w:hAnsi="Times New Roman" w:eastAsia="宋体"/>
                <w:kern w:val="2"/>
                <w:sz w:val="21"/>
                <w:szCs w:val="21"/>
                <w:lang w:val="en-US" w:eastAsia="zh-CN"/>
              </w:rPr>
              <w:t>08</w:t>
            </w:r>
            <w:r>
              <w:rPr>
                <w:rFonts w:hint="eastAsia" w:ascii="Times New Roman" w:hAnsi="Times New Roman" w:eastAsia="宋体"/>
                <w:kern w:val="2"/>
                <w:sz w:val="21"/>
                <w:szCs w:val="21"/>
              </w:rPr>
              <w:t>月</w:t>
            </w:r>
          </w:p>
        </w:tc>
        <w:tc>
          <w:tcPr>
            <w:tcW w:w="2325" w:type="dxa"/>
            <w:gridSpan w:val="2"/>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投入试生产时间</w:t>
            </w:r>
          </w:p>
        </w:tc>
        <w:tc>
          <w:tcPr>
            <w:tcW w:w="2300" w:type="dxa"/>
            <w:gridSpan w:val="3"/>
            <w:noWrap w:val="0"/>
            <w:vAlign w:val="center"/>
          </w:tcPr>
          <w:p>
            <w:pPr>
              <w:pStyle w:val="43"/>
              <w:rPr>
                <w:rFonts w:ascii="Times New Roman" w:hAnsi="Times New Roman" w:eastAsia="宋体"/>
                <w:kern w:val="2"/>
                <w:sz w:val="21"/>
                <w:szCs w:val="21"/>
              </w:rPr>
            </w:pPr>
            <w:r>
              <w:rPr>
                <w:rFonts w:hint="eastAsia" w:ascii="Times New Roman" w:hAnsi="Times New Roman" w:eastAsia="宋体"/>
                <w:color w:val="auto"/>
                <w:kern w:val="2"/>
                <w:sz w:val="21"/>
                <w:szCs w:val="21"/>
              </w:rPr>
              <w:t>20</w:t>
            </w:r>
            <w:r>
              <w:rPr>
                <w:rFonts w:hint="eastAsia" w:ascii="Times New Roman" w:hAnsi="Times New Roman" w:eastAsia="宋体"/>
                <w:color w:val="auto"/>
                <w:kern w:val="2"/>
                <w:sz w:val="21"/>
                <w:szCs w:val="21"/>
                <w:lang w:val="en-US" w:eastAsia="zh-CN"/>
              </w:rPr>
              <w:t>23</w:t>
            </w:r>
            <w:r>
              <w:rPr>
                <w:rFonts w:hint="eastAsia" w:ascii="Times New Roman" w:hAnsi="Times New Roman" w:eastAsia="宋体"/>
                <w:color w:val="auto"/>
                <w:kern w:val="2"/>
                <w:sz w:val="21"/>
                <w:szCs w:val="21"/>
              </w:rPr>
              <w:t>年</w:t>
            </w:r>
            <w:r>
              <w:rPr>
                <w:rFonts w:hint="eastAsia" w:ascii="Times New Roman" w:hAnsi="Times New Roman" w:eastAsia="宋体"/>
                <w:color w:val="auto"/>
                <w:kern w:val="2"/>
                <w:sz w:val="21"/>
                <w:szCs w:val="21"/>
                <w:lang w:val="en-US" w:eastAsia="zh-CN"/>
              </w:rPr>
              <w:t>2</w:t>
            </w:r>
            <w:r>
              <w:rPr>
                <w:rFonts w:hint="eastAsia" w:ascii="Times New Roman" w:hAnsi="Times New Roman" w:eastAsia="宋体"/>
                <w:color w:val="auto"/>
                <w:kern w:val="2"/>
                <w:sz w:val="21"/>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环保设施设计单位</w:t>
            </w:r>
          </w:p>
        </w:tc>
        <w:tc>
          <w:tcPr>
            <w:tcW w:w="2595" w:type="dxa"/>
            <w:gridSpan w:val="3"/>
            <w:noWrap w:val="0"/>
            <w:vAlign w:val="center"/>
          </w:tcPr>
          <w:p>
            <w:pPr>
              <w:pStyle w:val="43"/>
              <w:rPr>
                <w:rFonts w:hint="eastAsia" w:ascii="Times New Roman" w:hAnsi="Times New Roman" w:eastAsia="宋体"/>
                <w:kern w:val="2"/>
                <w:sz w:val="21"/>
                <w:szCs w:val="21"/>
                <w:lang w:val="en-US" w:eastAsia="zh-CN"/>
              </w:rPr>
            </w:pPr>
            <w:r>
              <w:rPr>
                <w:rFonts w:hint="eastAsia" w:ascii="Times New Roman" w:hAnsi="Times New Roman" w:eastAsia="宋体"/>
                <w:kern w:val="2"/>
                <w:sz w:val="21"/>
                <w:szCs w:val="21"/>
                <w:lang w:eastAsia="zh-CN"/>
              </w:rPr>
              <w:t>重庆市夔云农业科技发展有限公司</w:t>
            </w:r>
          </w:p>
        </w:tc>
        <w:tc>
          <w:tcPr>
            <w:tcW w:w="2325" w:type="dxa"/>
            <w:gridSpan w:val="2"/>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环保设施施工单位</w:t>
            </w:r>
          </w:p>
        </w:tc>
        <w:tc>
          <w:tcPr>
            <w:tcW w:w="2300" w:type="dxa"/>
            <w:gridSpan w:val="3"/>
            <w:noWrap w:val="0"/>
            <w:vAlign w:val="center"/>
          </w:tcPr>
          <w:p>
            <w:pPr>
              <w:pStyle w:val="43"/>
              <w:rPr>
                <w:rFonts w:ascii="Times New Roman" w:hAnsi="Times New Roman" w:eastAsia="宋体"/>
                <w:color w:val="FF0000"/>
                <w:kern w:val="2"/>
                <w:sz w:val="21"/>
                <w:szCs w:val="21"/>
              </w:rPr>
            </w:pPr>
            <w:r>
              <w:rPr>
                <w:rFonts w:hint="eastAsia" w:ascii="Times New Roman" w:hAnsi="Times New Roman" w:eastAsia="宋体"/>
                <w:kern w:val="2"/>
                <w:sz w:val="21"/>
                <w:szCs w:val="21"/>
                <w:lang w:eastAsia="zh-CN"/>
              </w:rPr>
              <w:t>重庆市夔云农业科技发展有限公司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环评设计生产能力</w:t>
            </w:r>
          </w:p>
        </w:tc>
        <w:tc>
          <w:tcPr>
            <w:tcW w:w="7220" w:type="dxa"/>
            <w:gridSpan w:val="8"/>
            <w:noWrap w:val="0"/>
            <w:vAlign w:val="center"/>
          </w:tcPr>
          <w:p>
            <w:pPr>
              <w:pStyle w:val="43"/>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年生产新鲜粉条7500t、自热火锅成品60t、酸辣粉成品150t</w:t>
            </w:r>
            <w:r>
              <w:rPr>
                <w:rFonts w:hint="eastAsia" w:ascii="Times New Roman" w:hAnsi="Times New Roman" w:cs="Times New Roman"/>
                <w:color w:val="000000"/>
                <w:lang w:val="en-US" w:eastAsia="zh-CN"/>
              </w:rPr>
              <w:t>；新增1台2vh燃气热水锅炉，该锅炉用于替代现有工程新鲜粉条生产线上1-4号燃烧机，加热方式由燃烧机间接加热粉条变更为锅炉蒸汽直接加热粉条，项目的实施不改变现有主要生产工艺及生产规模。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37"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实际建设生产能力</w:t>
            </w:r>
          </w:p>
        </w:tc>
        <w:tc>
          <w:tcPr>
            <w:tcW w:w="7220" w:type="dxa"/>
            <w:gridSpan w:val="8"/>
            <w:noWrap w:val="0"/>
            <w:vAlign w:val="center"/>
          </w:tcPr>
          <w:p>
            <w:pPr>
              <w:pStyle w:val="43"/>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年生产新鲜粉条7500t、自热火锅成品60t、酸辣粉成品150t</w:t>
            </w:r>
            <w:r>
              <w:rPr>
                <w:rFonts w:hint="eastAsia" w:ascii="Times New Roman" w:hAnsi="Times New Roman" w:cs="Times New Roman"/>
                <w:color w:val="000000"/>
                <w:lang w:val="en-US" w:eastAsia="zh-CN"/>
              </w:rPr>
              <w:t>；新增1台2vh燃气热水锅炉，该锅炉用于替代现有工程新鲜粉条生产线上全部燃烧机，加热方式由燃烧机间接加热粉条变更为锅炉蒸汽加热粉条，项目的实施不改变现有主要生产工艺及生产规模。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概算总投资</w:t>
            </w:r>
          </w:p>
        </w:tc>
        <w:tc>
          <w:tcPr>
            <w:tcW w:w="1693" w:type="dxa"/>
            <w:noWrap w:val="0"/>
            <w:vAlign w:val="center"/>
          </w:tcPr>
          <w:p>
            <w:pPr>
              <w:pStyle w:val="43"/>
              <w:rPr>
                <w:rFonts w:hint="eastAsia" w:ascii="Times New Roman" w:hAnsi="Times New Roman" w:eastAsia="宋体"/>
                <w:color w:val="auto"/>
                <w:kern w:val="2"/>
                <w:sz w:val="21"/>
                <w:szCs w:val="21"/>
              </w:rPr>
            </w:pPr>
            <w:r>
              <w:rPr>
                <w:rFonts w:hint="eastAsia" w:ascii="Times New Roman" w:hAnsi="Times New Roman" w:eastAsia="宋体"/>
                <w:color w:val="auto"/>
                <w:kern w:val="2"/>
                <w:sz w:val="21"/>
                <w:szCs w:val="21"/>
                <w:lang w:val="en-US" w:eastAsia="zh-CN"/>
              </w:rPr>
              <w:t>5050</w:t>
            </w:r>
            <w:r>
              <w:rPr>
                <w:rFonts w:hint="eastAsia" w:ascii="Times New Roman" w:hAnsi="Times New Roman" w:eastAsia="宋体"/>
                <w:color w:val="auto"/>
                <w:kern w:val="2"/>
                <w:sz w:val="21"/>
                <w:szCs w:val="21"/>
              </w:rPr>
              <w:t>万元</w:t>
            </w:r>
          </w:p>
        </w:tc>
        <w:tc>
          <w:tcPr>
            <w:tcW w:w="1813" w:type="dxa"/>
            <w:gridSpan w:val="3"/>
            <w:noWrap w:val="0"/>
            <w:vAlign w:val="center"/>
          </w:tcPr>
          <w:p>
            <w:pPr>
              <w:pStyle w:val="43"/>
              <w:rPr>
                <w:rFonts w:hint="eastAsia" w:ascii="Times New Roman" w:hAnsi="Times New Roman" w:eastAsia="宋体"/>
                <w:color w:val="auto"/>
                <w:kern w:val="2"/>
                <w:sz w:val="21"/>
                <w:szCs w:val="21"/>
              </w:rPr>
            </w:pPr>
            <w:r>
              <w:rPr>
                <w:rFonts w:hint="eastAsia" w:ascii="Times New Roman" w:hAnsi="Times New Roman" w:eastAsia="宋体"/>
                <w:color w:val="auto"/>
                <w:kern w:val="2"/>
                <w:sz w:val="21"/>
                <w:szCs w:val="21"/>
              </w:rPr>
              <w:t>其中环保投资</w:t>
            </w:r>
          </w:p>
        </w:tc>
        <w:tc>
          <w:tcPr>
            <w:tcW w:w="1414" w:type="dxa"/>
            <w:noWrap w:val="0"/>
            <w:vAlign w:val="center"/>
          </w:tcPr>
          <w:p>
            <w:pPr>
              <w:pStyle w:val="43"/>
              <w:rPr>
                <w:rFonts w:hint="default" w:ascii="Times New Roman" w:hAnsi="Times New Roman" w:eastAsia="宋体"/>
                <w:color w:val="auto"/>
                <w:kern w:val="2"/>
                <w:sz w:val="21"/>
                <w:szCs w:val="21"/>
                <w:lang w:val="en-US" w:eastAsia="zh-CN"/>
              </w:rPr>
            </w:pPr>
            <w:r>
              <w:rPr>
                <w:rFonts w:hint="eastAsia" w:ascii="Times New Roman" w:hAnsi="Times New Roman" w:eastAsia="宋体"/>
                <w:color w:val="auto"/>
                <w:kern w:val="2"/>
                <w:sz w:val="21"/>
                <w:szCs w:val="21"/>
                <w:lang w:val="en-US" w:eastAsia="zh-CN"/>
              </w:rPr>
              <w:t>57万元</w:t>
            </w:r>
          </w:p>
        </w:tc>
        <w:tc>
          <w:tcPr>
            <w:tcW w:w="1361" w:type="dxa"/>
            <w:gridSpan w:val="2"/>
            <w:noWrap w:val="0"/>
            <w:vAlign w:val="center"/>
          </w:tcPr>
          <w:p>
            <w:pPr>
              <w:pStyle w:val="43"/>
              <w:rPr>
                <w:rFonts w:hint="eastAsia" w:ascii="Times New Roman" w:hAnsi="Times New Roman" w:eastAsia="宋体"/>
                <w:color w:val="auto"/>
                <w:kern w:val="2"/>
                <w:sz w:val="21"/>
                <w:szCs w:val="21"/>
              </w:rPr>
            </w:pPr>
            <w:r>
              <w:rPr>
                <w:rFonts w:hint="eastAsia" w:ascii="Times New Roman" w:hAnsi="Times New Roman" w:eastAsia="宋体"/>
                <w:color w:val="auto"/>
                <w:kern w:val="2"/>
                <w:sz w:val="21"/>
                <w:szCs w:val="21"/>
              </w:rPr>
              <w:t>比例</w:t>
            </w:r>
          </w:p>
        </w:tc>
        <w:tc>
          <w:tcPr>
            <w:tcW w:w="939" w:type="dxa"/>
            <w:noWrap w:val="0"/>
            <w:vAlign w:val="center"/>
          </w:tcPr>
          <w:p>
            <w:pPr>
              <w:pStyle w:val="43"/>
              <w:rPr>
                <w:rFonts w:ascii="Times New Roman" w:hAnsi="Times New Roman" w:eastAsia="宋体"/>
                <w:color w:val="auto"/>
                <w:kern w:val="2"/>
                <w:sz w:val="21"/>
                <w:szCs w:val="21"/>
              </w:rPr>
            </w:pPr>
            <w:r>
              <w:rPr>
                <w:rFonts w:hint="eastAsia" w:ascii="Times New Roman" w:hAnsi="Times New Roman" w:eastAsia="宋体"/>
                <w:color w:val="auto"/>
                <w:kern w:val="2"/>
                <w:sz w:val="21"/>
                <w:szCs w:val="21"/>
                <w:lang w:val="en-US" w:eastAsia="zh-CN"/>
              </w:rPr>
              <w:t>1.13</w:t>
            </w:r>
            <w:r>
              <w:rPr>
                <w:rFonts w:hint="eastAsia" w:ascii="Times New Roman" w:hAnsi="Times New Roman" w:eastAsia="宋体"/>
                <w:color w:val="auto"/>
                <w:kern w:val="2"/>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1746" w:type="dxa"/>
            <w:noWrap w:val="0"/>
            <w:vAlign w:val="center"/>
          </w:tcPr>
          <w:p>
            <w:pPr>
              <w:pStyle w:val="43"/>
              <w:rPr>
                <w:rFonts w:ascii="Times New Roman" w:hAnsi="Times New Roman" w:eastAsia="宋体"/>
                <w:kern w:val="2"/>
                <w:sz w:val="21"/>
                <w:szCs w:val="21"/>
              </w:rPr>
            </w:pPr>
            <w:r>
              <w:rPr>
                <w:rFonts w:ascii="Times New Roman" w:hAnsi="Times New Roman" w:eastAsia="宋体"/>
                <w:kern w:val="2"/>
                <w:sz w:val="21"/>
                <w:szCs w:val="21"/>
              </w:rPr>
              <w:t>实际总投资</w:t>
            </w:r>
          </w:p>
        </w:tc>
        <w:tc>
          <w:tcPr>
            <w:tcW w:w="1693" w:type="dxa"/>
            <w:noWrap w:val="0"/>
            <w:vAlign w:val="center"/>
          </w:tcPr>
          <w:p>
            <w:pPr>
              <w:pStyle w:val="43"/>
              <w:rPr>
                <w:rFonts w:hint="eastAsia" w:ascii="Times New Roman" w:hAnsi="Times New Roman" w:eastAsia="宋体"/>
                <w:color w:val="auto"/>
                <w:kern w:val="2"/>
                <w:sz w:val="21"/>
                <w:szCs w:val="21"/>
              </w:rPr>
            </w:pPr>
            <w:r>
              <w:rPr>
                <w:rFonts w:hint="eastAsia" w:ascii="Times New Roman" w:hAnsi="Times New Roman" w:eastAsia="宋体"/>
                <w:color w:val="auto"/>
                <w:kern w:val="2"/>
                <w:sz w:val="21"/>
                <w:szCs w:val="21"/>
                <w:lang w:val="en-US" w:eastAsia="zh-CN"/>
              </w:rPr>
              <w:t>5050</w:t>
            </w:r>
            <w:r>
              <w:rPr>
                <w:rFonts w:hint="eastAsia" w:ascii="Times New Roman" w:hAnsi="Times New Roman" w:eastAsia="宋体"/>
                <w:color w:val="auto"/>
                <w:kern w:val="2"/>
                <w:sz w:val="21"/>
                <w:szCs w:val="21"/>
              </w:rPr>
              <w:t>万元</w:t>
            </w:r>
          </w:p>
        </w:tc>
        <w:tc>
          <w:tcPr>
            <w:tcW w:w="1813" w:type="dxa"/>
            <w:gridSpan w:val="3"/>
            <w:noWrap w:val="0"/>
            <w:vAlign w:val="center"/>
          </w:tcPr>
          <w:p>
            <w:pPr>
              <w:pStyle w:val="43"/>
              <w:rPr>
                <w:rFonts w:hint="eastAsia" w:ascii="Times New Roman" w:hAnsi="Times New Roman" w:eastAsia="宋体"/>
                <w:color w:val="auto"/>
                <w:kern w:val="2"/>
                <w:sz w:val="21"/>
                <w:szCs w:val="21"/>
              </w:rPr>
            </w:pPr>
            <w:r>
              <w:rPr>
                <w:rFonts w:hint="eastAsia" w:ascii="Times New Roman" w:hAnsi="Times New Roman" w:eastAsia="宋体"/>
                <w:color w:val="auto"/>
                <w:kern w:val="2"/>
                <w:sz w:val="21"/>
                <w:szCs w:val="21"/>
              </w:rPr>
              <w:t>其中环保投资</w:t>
            </w:r>
          </w:p>
        </w:tc>
        <w:tc>
          <w:tcPr>
            <w:tcW w:w="1414" w:type="dxa"/>
            <w:noWrap w:val="0"/>
            <w:vAlign w:val="center"/>
          </w:tcPr>
          <w:p>
            <w:pPr>
              <w:pStyle w:val="43"/>
              <w:rPr>
                <w:rFonts w:hint="default" w:ascii="Times New Roman" w:hAnsi="Times New Roman" w:eastAsia="宋体"/>
                <w:color w:val="auto"/>
                <w:kern w:val="2"/>
                <w:sz w:val="21"/>
                <w:szCs w:val="21"/>
                <w:lang w:val="en-US" w:eastAsia="zh-CN"/>
              </w:rPr>
            </w:pPr>
            <w:r>
              <w:rPr>
                <w:rFonts w:hint="eastAsia" w:ascii="Times New Roman" w:hAnsi="Times New Roman" w:eastAsia="宋体"/>
                <w:color w:val="auto"/>
                <w:kern w:val="2"/>
                <w:sz w:val="21"/>
                <w:szCs w:val="21"/>
                <w:lang w:val="en-US" w:eastAsia="zh-CN"/>
              </w:rPr>
              <w:t>60万元</w:t>
            </w:r>
          </w:p>
        </w:tc>
        <w:tc>
          <w:tcPr>
            <w:tcW w:w="1361" w:type="dxa"/>
            <w:gridSpan w:val="2"/>
            <w:noWrap w:val="0"/>
            <w:vAlign w:val="center"/>
          </w:tcPr>
          <w:p>
            <w:pPr>
              <w:pStyle w:val="43"/>
              <w:rPr>
                <w:rFonts w:hint="eastAsia" w:ascii="Times New Roman" w:hAnsi="Times New Roman" w:eastAsia="宋体"/>
                <w:color w:val="auto"/>
                <w:kern w:val="2"/>
                <w:sz w:val="21"/>
                <w:szCs w:val="21"/>
              </w:rPr>
            </w:pPr>
            <w:r>
              <w:rPr>
                <w:rFonts w:hint="eastAsia" w:ascii="Times New Roman" w:hAnsi="Times New Roman" w:eastAsia="宋体"/>
                <w:color w:val="auto"/>
                <w:kern w:val="2"/>
                <w:sz w:val="21"/>
                <w:szCs w:val="21"/>
              </w:rPr>
              <w:t>比例</w:t>
            </w:r>
          </w:p>
        </w:tc>
        <w:tc>
          <w:tcPr>
            <w:tcW w:w="939" w:type="dxa"/>
            <w:noWrap w:val="0"/>
            <w:vAlign w:val="center"/>
          </w:tcPr>
          <w:p>
            <w:pPr>
              <w:pStyle w:val="43"/>
              <w:rPr>
                <w:rFonts w:ascii="Times New Roman" w:hAnsi="Times New Roman" w:eastAsia="宋体"/>
                <w:color w:val="auto"/>
                <w:kern w:val="2"/>
                <w:sz w:val="21"/>
                <w:szCs w:val="21"/>
              </w:rPr>
            </w:pPr>
            <w:r>
              <w:rPr>
                <w:rFonts w:hint="eastAsia" w:ascii="Times New Roman" w:hAnsi="Times New Roman" w:eastAsia="宋体"/>
                <w:color w:val="auto"/>
                <w:kern w:val="2"/>
                <w:sz w:val="21"/>
                <w:szCs w:val="21"/>
                <w:lang w:val="en-US" w:eastAsia="zh-CN"/>
              </w:rPr>
              <w:t>1.19</w:t>
            </w:r>
            <w:r>
              <w:rPr>
                <w:rFonts w:hint="eastAsia" w:ascii="Times New Roman" w:hAnsi="Times New Roman" w:eastAsia="宋体"/>
                <w:color w:val="auto"/>
                <w:kern w:val="2"/>
                <w:sz w:val="21"/>
                <w:szCs w:val="21"/>
              </w:rPr>
              <w:t>%</w:t>
            </w:r>
          </w:p>
        </w:tc>
      </w:tr>
    </w:tbl>
    <w:p>
      <w:pPr>
        <w:pStyle w:val="3"/>
        <w:numPr>
          <w:ilvl w:val="1"/>
          <w:numId w:val="3"/>
        </w:numPr>
        <w:rPr>
          <w:rFonts w:eastAsia="宋体" w:cs="Times New Roman"/>
          <w:snapToGrid w:val="0"/>
          <w:color w:val="000000"/>
          <w:sz w:val="24"/>
          <w:szCs w:val="24"/>
        </w:rPr>
      </w:pPr>
      <w:bookmarkStart w:id="5" w:name="_Toc19925"/>
      <w:bookmarkStart w:id="6" w:name="_Toc6234419"/>
      <w:r>
        <w:rPr>
          <w:rFonts w:hint="eastAsia"/>
          <w:sz w:val="24"/>
          <w:szCs w:val="24"/>
        </w:rPr>
        <w:t>验收工作由来及工作程序</w:t>
      </w:r>
      <w:bookmarkEnd w:id="5"/>
      <w:bookmarkEnd w:id="6"/>
    </w:p>
    <w:p>
      <w:pPr>
        <w:ind w:firstLine="480" w:firstLineChars="200"/>
        <w:jc w:val="both"/>
        <w:rPr>
          <w:rFonts w:eastAsia="宋体" w:cs="Times New Roman"/>
          <w:color w:val="000000"/>
          <w:szCs w:val="24"/>
        </w:rPr>
      </w:pPr>
      <w:r>
        <w:rPr>
          <w:rFonts w:eastAsia="宋体" w:cs="Times New Roman"/>
          <w:color w:val="000000"/>
          <w:szCs w:val="24"/>
        </w:rPr>
        <w:t>根据《建设项目竣工环境保护验收暂行办法》（国环规环评[2017]4号）的规定</w:t>
      </w:r>
      <w:r>
        <w:rPr>
          <w:rFonts w:eastAsia="宋体" w:cs="Times New Roman"/>
          <w:szCs w:val="24"/>
        </w:rPr>
        <w:t>，</w:t>
      </w:r>
      <w:r>
        <w:rPr>
          <w:rFonts w:hint="eastAsia" w:eastAsia="宋体" w:cs="Times New Roman"/>
          <w:szCs w:val="24"/>
        </w:rPr>
        <w:t>该项目应开展</w:t>
      </w:r>
      <w:r>
        <w:rPr>
          <w:rFonts w:eastAsia="宋体" w:cs="Times New Roman"/>
          <w:szCs w:val="24"/>
        </w:rPr>
        <w:t>竣工环境保护验收</w:t>
      </w:r>
      <w:r>
        <w:rPr>
          <w:rFonts w:hint="eastAsia" w:eastAsia="宋体" w:cs="Times New Roman"/>
          <w:szCs w:val="24"/>
        </w:rPr>
        <w:t>，</w:t>
      </w:r>
      <w:r>
        <w:rPr>
          <w:rFonts w:hint="eastAsia" w:eastAsia="宋体" w:cs="Times New Roman"/>
          <w:szCs w:val="24"/>
          <w:lang w:eastAsia="zh-CN"/>
        </w:rPr>
        <w:t>重庆市夔云农业科技发展有限公司</w:t>
      </w:r>
      <w:r>
        <w:rPr>
          <w:rFonts w:eastAsia="宋体" w:cs="Times New Roman"/>
          <w:szCs w:val="24"/>
        </w:rPr>
        <w:t>对</w:t>
      </w:r>
      <w:r>
        <w:rPr>
          <w:rFonts w:hint="eastAsia" w:eastAsia="宋体" w:cs="Times New Roman"/>
          <w:szCs w:val="24"/>
        </w:rPr>
        <w:t>“</w:t>
      </w:r>
      <w:r>
        <w:rPr>
          <w:rFonts w:hint="eastAsia" w:eastAsia="宋体" w:cs="Times New Roman"/>
          <w:szCs w:val="24"/>
          <w:lang w:eastAsia="zh-CN"/>
        </w:rPr>
        <w:t>重庆市夔云农业科技发展有限公司自热火锅食材食品加工生产及增补燃气蒸汽锅炉项目</w:t>
      </w:r>
      <w:r>
        <w:rPr>
          <w:rFonts w:hint="eastAsia" w:eastAsia="宋体" w:cs="Times New Roman"/>
          <w:color w:val="000000"/>
          <w:szCs w:val="24"/>
        </w:rPr>
        <w:t>”</w:t>
      </w:r>
      <w:r>
        <w:rPr>
          <w:rFonts w:eastAsia="宋体" w:cs="Times New Roman"/>
          <w:color w:val="000000"/>
          <w:szCs w:val="24"/>
        </w:rPr>
        <w:t>开展工程竣工环境保护验收报告编制工作。我公司组织专业技术人员对该项目进行了现场踏勘和资料调研工作，结合《</w:t>
      </w:r>
      <w:r>
        <w:rPr>
          <w:rFonts w:hint="eastAsia" w:eastAsia="宋体" w:cs="Times New Roman"/>
          <w:color w:val="000000"/>
          <w:szCs w:val="24"/>
          <w:lang w:eastAsia="zh-CN"/>
        </w:rPr>
        <w:t>重庆市夔云农业科技发展有限公司自热火锅食材食品加工生产及增补燃气蒸汽锅炉项目</w:t>
      </w:r>
      <w:r>
        <w:rPr>
          <w:rFonts w:eastAsia="宋体" w:cs="Times New Roman"/>
          <w:color w:val="000000"/>
          <w:szCs w:val="24"/>
        </w:rPr>
        <w:t>项目环境影响报告</w:t>
      </w:r>
      <w:r>
        <w:rPr>
          <w:rFonts w:hint="eastAsia" w:eastAsia="宋体" w:cs="Times New Roman"/>
          <w:color w:val="000000"/>
          <w:szCs w:val="24"/>
        </w:rPr>
        <w:t>表</w:t>
      </w:r>
      <w:r>
        <w:rPr>
          <w:rFonts w:eastAsia="宋体" w:cs="Times New Roman"/>
          <w:color w:val="000000"/>
          <w:szCs w:val="24"/>
        </w:rPr>
        <w:t>》、</w:t>
      </w:r>
      <w:r>
        <w:rPr>
          <w:rFonts w:hint="eastAsia" w:eastAsia="宋体" w:cs="Times New Roman"/>
          <w:color w:val="000000"/>
          <w:szCs w:val="24"/>
          <w:lang w:eastAsia="zh-CN"/>
        </w:rPr>
        <w:t>渝（奉 ）环准〔2020〕23号</w:t>
      </w:r>
      <w:r>
        <w:rPr>
          <w:rFonts w:eastAsia="宋体" w:cs="Times New Roman"/>
          <w:color w:val="000000"/>
          <w:szCs w:val="24"/>
        </w:rPr>
        <w:t>文</w:t>
      </w:r>
      <w:r>
        <w:rPr>
          <w:rFonts w:hint="eastAsia" w:eastAsia="宋体" w:cs="Times New Roman"/>
          <w:color w:val="000000"/>
          <w:szCs w:val="24"/>
          <w:lang w:eastAsia="zh-CN"/>
        </w:rPr>
        <w:t>、</w:t>
      </w:r>
      <w:r>
        <w:rPr>
          <w:rFonts w:hint="eastAsia" w:eastAsia="宋体" w:cs="Times New Roman"/>
          <w:color w:val="000000"/>
          <w:szCs w:val="24"/>
        </w:rPr>
        <w:t>渝（奉 ）环准〔2022〕31号</w:t>
      </w:r>
      <w:r>
        <w:rPr>
          <w:rFonts w:eastAsia="宋体" w:cs="Times New Roman"/>
          <w:color w:val="000000"/>
          <w:szCs w:val="24"/>
        </w:rPr>
        <w:t>及相关文件、标准</w:t>
      </w:r>
      <w:r>
        <w:rPr>
          <w:rFonts w:hint="eastAsia" w:eastAsia="宋体" w:cs="Times New Roman"/>
          <w:color w:val="000000"/>
          <w:szCs w:val="24"/>
        </w:rPr>
        <w:t>和</w:t>
      </w:r>
      <w:r>
        <w:rPr>
          <w:rFonts w:eastAsia="宋体" w:cs="Times New Roman"/>
          <w:color w:val="000000"/>
          <w:szCs w:val="24"/>
        </w:rPr>
        <w:t>技术规范的要求</w:t>
      </w:r>
      <w:r>
        <w:rPr>
          <w:rFonts w:hint="eastAsia" w:eastAsia="宋体" w:cs="Times New Roman"/>
          <w:color w:val="000000"/>
          <w:szCs w:val="24"/>
          <w:lang w:eastAsia="zh-CN"/>
        </w:rPr>
        <w:t>，于20</w:t>
      </w:r>
      <w:r>
        <w:rPr>
          <w:rFonts w:hint="eastAsia" w:eastAsia="宋体" w:cs="Times New Roman"/>
          <w:color w:val="000000"/>
          <w:szCs w:val="24"/>
          <w:lang w:val="en-US" w:eastAsia="zh-CN"/>
        </w:rPr>
        <w:t>23</w:t>
      </w:r>
      <w:r>
        <w:rPr>
          <w:rFonts w:hint="eastAsia" w:eastAsia="宋体" w:cs="Times New Roman"/>
          <w:color w:val="000000"/>
          <w:szCs w:val="24"/>
          <w:lang w:eastAsia="zh-CN"/>
        </w:rPr>
        <w:t>年</w:t>
      </w:r>
      <w:r>
        <w:rPr>
          <w:rFonts w:hint="eastAsia" w:eastAsia="宋体" w:cs="Times New Roman"/>
          <w:color w:val="000000"/>
          <w:szCs w:val="24"/>
          <w:lang w:val="en-US" w:eastAsia="zh-CN"/>
        </w:rPr>
        <w:t>2</w:t>
      </w:r>
      <w:r>
        <w:rPr>
          <w:rFonts w:hint="eastAsia" w:eastAsia="宋体" w:cs="Times New Roman"/>
          <w:color w:val="000000"/>
          <w:szCs w:val="24"/>
          <w:lang w:eastAsia="zh-CN"/>
        </w:rPr>
        <w:t>月编制完成了项目验收监测方案，并委</w:t>
      </w:r>
      <w:r>
        <w:rPr>
          <w:rFonts w:hint="eastAsia" w:eastAsia="宋体" w:cs="Times New Roman"/>
          <w:color w:val="auto"/>
          <w:szCs w:val="24"/>
          <w:lang w:val="en-US" w:eastAsia="zh-CN"/>
        </w:rPr>
        <w:t>托重庆绿创环境检测技术有限公司对</w:t>
      </w:r>
      <w:r>
        <w:rPr>
          <w:rFonts w:hint="eastAsia" w:eastAsia="宋体" w:cs="Times New Roman"/>
          <w:color w:val="auto"/>
          <w:szCs w:val="24"/>
          <w:lang w:eastAsia="zh-CN"/>
        </w:rPr>
        <w:t>该项</w:t>
      </w:r>
      <w:r>
        <w:rPr>
          <w:rFonts w:hint="eastAsia" w:eastAsia="宋体" w:cs="Times New Roman"/>
          <w:color w:val="000000"/>
          <w:szCs w:val="24"/>
          <w:lang w:eastAsia="zh-CN"/>
        </w:rPr>
        <w:t>目实施了竣工环保验收监测，最终根</w:t>
      </w:r>
      <w:r>
        <w:rPr>
          <w:rFonts w:eastAsia="宋体" w:cs="Times New Roman"/>
          <w:color w:val="000000"/>
          <w:szCs w:val="24"/>
        </w:rPr>
        <w:t>据企业提供的资料、现场踏勘情况、竣工验收监测结果、验收技术规范、环评报告、批复等相关要求，编制完成了《</w:t>
      </w:r>
      <w:r>
        <w:rPr>
          <w:rFonts w:hint="eastAsia" w:eastAsia="宋体" w:cs="Times New Roman"/>
          <w:color w:val="000000"/>
          <w:szCs w:val="24"/>
          <w:lang w:eastAsia="zh-CN"/>
        </w:rPr>
        <w:t>重庆市夔云农业科技发展有限公司自热火锅食材食品加工生产及增补燃气蒸汽锅炉项目</w:t>
      </w:r>
      <w:r>
        <w:rPr>
          <w:rFonts w:eastAsia="宋体" w:cs="Times New Roman"/>
          <w:color w:val="000000"/>
          <w:szCs w:val="24"/>
        </w:rPr>
        <w:t>竣工环境保护验收监测报告》</w:t>
      </w:r>
      <w:r>
        <w:rPr>
          <w:rFonts w:hint="eastAsia" w:eastAsia="宋体" w:cs="Times New Roman"/>
          <w:color w:val="000000"/>
          <w:szCs w:val="24"/>
        </w:rPr>
        <w:t>。</w:t>
      </w:r>
    </w:p>
    <w:p>
      <w:pPr>
        <w:ind w:firstLine="480" w:firstLineChars="200"/>
        <w:jc w:val="both"/>
      </w:pPr>
      <w:r>
        <w:rPr>
          <w:rFonts w:eastAsia="宋体" w:cs="Times New Roman"/>
          <w:szCs w:val="24"/>
        </w:rPr>
        <w:t>本次验收报告编制的工作程序见图</w:t>
      </w:r>
      <w:r>
        <w:rPr>
          <w:rFonts w:hint="eastAsia" w:eastAsia="宋体" w:cs="Times New Roman"/>
          <w:szCs w:val="24"/>
        </w:rPr>
        <w:t>1.1。</w:t>
      </w:r>
    </w:p>
    <w:p>
      <w:pPr>
        <w:rPr>
          <w:rFonts w:eastAsia="宋体" w:cs="Times New Roman"/>
          <w:color w:val="000000"/>
          <w:szCs w:val="26"/>
        </w:rPr>
      </w:pPr>
      <w:r>
        <w:drawing>
          <wp:inline distT="0" distB="0" distL="114300" distR="114300">
            <wp:extent cx="5555615" cy="5815965"/>
            <wp:effectExtent l="0" t="0" r="6985" b="13335"/>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18"/>
                    <a:stretch>
                      <a:fillRect/>
                    </a:stretch>
                  </pic:blipFill>
                  <pic:spPr>
                    <a:xfrm>
                      <a:off x="0" y="0"/>
                      <a:ext cx="5555615" cy="5815965"/>
                    </a:xfrm>
                    <a:prstGeom prst="rect">
                      <a:avLst/>
                    </a:prstGeom>
                    <a:noFill/>
                    <a:ln>
                      <a:noFill/>
                    </a:ln>
                  </pic:spPr>
                </pic:pic>
              </a:graphicData>
            </a:graphic>
          </wp:inline>
        </w:drawing>
      </w:r>
    </w:p>
    <w:p>
      <w:pPr>
        <w:bidi w:val="0"/>
      </w:pPr>
    </w:p>
    <w:p>
      <w:pPr>
        <w:bidi w:val="0"/>
      </w:pPr>
    </w:p>
    <w:p>
      <w:r>
        <w:drawing>
          <wp:inline distT="0" distB="0" distL="114300" distR="114300">
            <wp:extent cx="5615305" cy="5521960"/>
            <wp:effectExtent l="0" t="0" r="4445" b="254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9"/>
                    <a:stretch>
                      <a:fillRect/>
                    </a:stretch>
                  </pic:blipFill>
                  <pic:spPr>
                    <a:xfrm>
                      <a:off x="0" y="0"/>
                      <a:ext cx="5615305" cy="5521960"/>
                    </a:xfrm>
                    <a:prstGeom prst="rect">
                      <a:avLst/>
                    </a:prstGeom>
                    <a:noFill/>
                    <a:ln>
                      <a:noFill/>
                    </a:ln>
                  </pic:spPr>
                </pic:pic>
              </a:graphicData>
            </a:graphic>
          </wp:inline>
        </w:drawing>
      </w:r>
    </w:p>
    <w:p>
      <w:pPr>
        <w:spacing w:line="240" w:lineRule="auto"/>
        <w:jc w:val="center"/>
        <w:rPr>
          <w:b/>
          <w:bCs/>
          <w:sz w:val="21"/>
          <w:szCs w:val="21"/>
        </w:rPr>
      </w:pPr>
      <w:r>
        <w:rPr>
          <w:b/>
          <w:bCs/>
          <w:sz w:val="21"/>
          <w:szCs w:val="21"/>
        </w:rPr>
        <w:t>图1.1    验收报告编制的工作程序图</w:t>
      </w:r>
    </w:p>
    <w:p>
      <w:pPr>
        <w:pStyle w:val="3"/>
        <w:numPr>
          <w:ilvl w:val="1"/>
          <w:numId w:val="3"/>
        </w:numPr>
      </w:pPr>
      <w:bookmarkStart w:id="7" w:name="_Toc6234420"/>
      <w:r>
        <w:rPr>
          <w:rFonts w:hint="eastAsia"/>
        </w:rPr>
        <w:t xml:space="preserve"> </w:t>
      </w:r>
      <w:bookmarkStart w:id="8" w:name="_Toc12140"/>
      <w:r>
        <w:rPr>
          <w:rFonts w:hint="eastAsia"/>
        </w:rPr>
        <w:t>验收范围与内容</w:t>
      </w:r>
      <w:bookmarkEnd w:id="7"/>
      <w:bookmarkEnd w:id="8"/>
    </w:p>
    <w:p>
      <w:pPr>
        <w:ind w:firstLine="480" w:firstLineChars="200"/>
        <w:jc w:val="both"/>
        <w:rPr>
          <w:rFonts w:eastAsia="宋体" w:cs="Times New Roman"/>
          <w:szCs w:val="24"/>
        </w:rPr>
      </w:pPr>
      <w:r>
        <w:rPr>
          <w:rFonts w:hint="eastAsia" w:eastAsia="宋体" w:cs="Times New Roman"/>
          <w:szCs w:val="24"/>
        </w:rPr>
        <w:t>本次竣工环境保护验收范围为《</w:t>
      </w:r>
      <w:r>
        <w:rPr>
          <w:rFonts w:hint="eastAsia" w:eastAsia="宋体" w:cs="Times New Roman"/>
          <w:szCs w:val="24"/>
          <w:lang w:eastAsia="zh-CN"/>
        </w:rPr>
        <w:t>重庆市夔云农业科技发展有限公司自热火锅食材食品加工生产及增补燃气蒸汽锅炉项目</w:t>
      </w:r>
      <w:r>
        <w:rPr>
          <w:rFonts w:hint="eastAsia" w:eastAsia="宋体" w:cs="Times New Roman"/>
          <w:szCs w:val="24"/>
        </w:rPr>
        <w:t>环境影响报告表》全部建设工程内容</w:t>
      </w:r>
      <w:r>
        <w:rPr>
          <w:rFonts w:eastAsia="宋体" w:cs="Times New Roman"/>
          <w:szCs w:val="24"/>
        </w:rPr>
        <w:t>。</w:t>
      </w:r>
    </w:p>
    <w:p>
      <w:pPr>
        <w:pStyle w:val="3"/>
        <w:numPr>
          <w:ilvl w:val="1"/>
          <w:numId w:val="3"/>
        </w:numPr>
      </w:pPr>
      <w:bookmarkStart w:id="9" w:name="_Toc6234421"/>
      <w:bookmarkStart w:id="10" w:name="_Toc22738"/>
      <w:bookmarkStart w:id="11" w:name="_Toc427855234"/>
      <w:bookmarkStart w:id="12" w:name="_Toc427855133"/>
      <w:r>
        <w:rPr>
          <w:rFonts w:hint="eastAsia"/>
        </w:rPr>
        <w:t>致谢</w:t>
      </w:r>
      <w:bookmarkEnd w:id="9"/>
      <w:bookmarkEnd w:id="10"/>
    </w:p>
    <w:bookmarkEnd w:id="11"/>
    <w:bookmarkEnd w:id="12"/>
    <w:p>
      <w:pPr>
        <w:ind w:firstLine="480" w:firstLineChars="200"/>
        <w:jc w:val="both"/>
        <w:rPr>
          <w:rFonts w:eastAsia="宋体" w:cs="Times New Roman"/>
          <w:sz w:val="26"/>
          <w:szCs w:val="26"/>
        </w:rPr>
      </w:pPr>
      <w:r>
        <w:rPr>
          <w:rFonts w:hint="eastAsia" w:eastAsia="宋体" w:cs="Times New Roman"/>
          <w:szCs w:val="24"/>
        </w:rPr>
        <w:t>该报告在编制过程中得到了</w:t>
      </w:r>
      <w:r>
        <w:rPr>
          <w:rFonts w:hint="eastAsia" w:eastAsia="宋体" w:cs="Times New Roman"/>
          <w:szCs w:val="24"/>
          <w:lang w:eastAsia="zh-CN"/>
        </w:rPr>
        <w:t>重庆市奉节县生态环境局</w:t>
      </w:r>
      <w:r>
        <w:rPr>
          <w:rFonts w:hint="eastAsia" w:eastAsia="宋体" w:cs="Times New Roman"/>
          <w:szCs w:val="24"/>
        </w:rPr>
        <w:t>的大力支持，以及</w:t>
      </w:r>
      <w:r>
        <w:rPr>
          <w:rFonts w:hint="eastAsia" w:eastAsia="宋体" w:cs="Times New Roman"/>
          <w:szCs w:val="24"/>
          <w:lang w:eastAsia="zh-CN"/>
        </w:rPr>
        <w:t>重庆市夔云农业科技发展有限公司</w:t>
      </w:r>
      <w:r>
        <w:rPr>
          <w:rFonts w:hint="eastAsia" w:eastAsia="宋体" w:cs="Times New Roman"/>
          <w:szCs w:val="24"/>
        </w:rPr>
        <w:t>的密切配合，在此一并表示诚挚的谢意。</w:t>
      </w:r>
    </w:p>
    <w:p>
      <w:pPr>
        <w:ind w:firstLine="520" w:firstLineChars="200"/>
        <w:jc w:val="both"/>
        <w:rPr>
          <w:rFonts w:eastAsia="宋体" w:cs="Times New Roman"/>
          <w:color w:val="000000"/>
          <w:sz w:val="26"/>
          <w:szCs w:val="26"/>
        </w:rPr>
      </w:pPr>
    </w:p>
    <w:p>
      <w:pPr>
        <w:ind w:firstLine="520" w:firstLineChars="200"/>
        <w:jc w:val="both"/>
        <w:rPr>
          <w:rFonts w:eastAsia="宋体" w:cs="Times New Roman"/>
          <w:color w:val="000000"/>
          <w:sz w:val="26"/>
          <w:szCs w:val="26"/>
        </w:rPr>
      </w:pPr>
    </w:p>
    <w:p>
      <w:pPr>
        <w:widowControl w:val="0"/>
        <w:jc w:val="both"/>
        <w:rPr>
          <w:rFonts w:eastAsia="宋体" w:cs="Times New Roman"/>
          <w:color w:val="000000"/>
          <w:sz w:val="26"/>
          <w:szCs w:val="26"/>
        </w:rPr>
        <w:sectPr>
          <w:headerReference r:id="rId13" w:type="default"/>
          <w:footerReference r:id="rId14" w:type="default"/>
          <w:pgSz w:w="11906" w:h="16838"/>
          <w:pgMar w:top="1440" w:right="1531" w:bottom="1440" w:left="1531" w:header="1134" w:footer="992" w:gutter="0"/>
          <w:pgBorders>
            <w:top w:val="none" w:sz="0" w:space="0"/>
            <w:left w:val="none" w:sz="0" w:space="0"/>
            <w:bottom w:val="none" w:sz="0" w:space="0"/>
            <w:right w:val="none" w:sz="0" w:space="0"/>
          </w:pgBorders>
          <w:pgNumType w:start="1"/>
          <w:cols w:space="720" w:num="1"/>
          <w:docGrid w:linePitch="312" w:charSpace="0"/>
        </w:sectPr>
      </w:pPr>
    </w:p>
    <w:bookmarkEnd w:id="4"/>
    <w:p>
      <w:pPr>
        <w:pStyle w:val="2"/>
      </w:pPr>
      <w:bookmarkStart w:id="13" w:name="_Toc20753"/>
      <w:r>
        <w:t>2 验收依据</w:t>
      </w:r>
      <w:bookmarkEnd w:id="13"/>
    </w:p>
    <w:p>
      <w:pPr>
        <w:pStyle w:val="3"/>
      </w:pPr>
      <w:bookmarkStart w:id="14" w:name="_Toc25088"/>
      <w:bookmarkStart w:id="15" w:name="_Toc534643335"/>
      <w:bookmarkStart w:id="16" w:name="_Toc11830"/>
      <w:bookmarkStart w:id="17" w:name="_Toc8017"/>
      <w:r>
        <w:t xml:space="preserve">2.1 </w:t>
      </w:r>
      <w:bookmarkEnd w:id="14"/>
      <w:bookmarkEnd w:id="15"/>
      <w:r>
        <w:rPr>
          <w:rFonts w:hint="eastAsia"/>
        </w:rPr>
        <w:t>环境保护有关法规、政策</w:t>
      </w:r>
      <w:bookmarkEnd w:id="16"/>
    </w:p>
    <w:p>
      <w:pPr>
        <w:spacing w:after="0" w:line="500" w:lineRule="exact"/>
        <w:ind w:firstLine="360" w:firstLine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（1）《中华人民共和国环境保护法》（2015年修订）；</w:t>
      </w:r>
    </w:p>
    <w:p>
      <w:pPr>
        <w:spacing w:after="0" w:line="500" w:lineRule="exact"/>
        <w:ind w:firstLine="360" w:firstLineChars="150"/>
        <w:jc w:val="both"/>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（2）《中华人民共和国环境影响评价法》（201</w:t>
      </w:r>
      <w:r>
        <w:rPr>
          <w:rFonts w:hint="eastAsia" w:ascii="Times New Roman" w:hAnsi="Times New Roman" w:eastAsia="宋体" w:cs="Times New Roman"/>
          <w:color w:val="000000"/>
          <w:sz w:val="24"/>
          <w:szCs w:val="24"/>
        </w:rPr>
        <w:t>8</w:t>
      </w:r>
      <w:r>
        <w:rPr>
          <w:rFonts w:ascii="Times New Roman" w:hAnsi="Times New Roman" w:eastAsia="宋体" w:cs="Times New Roman"/>
          <w:color w:val="000000"/>
          <w:sz w:val="24"/>
          <w:szCs w:val="24"/>
        </w:rPr>
        <w:t>年修订）；</w:t>
      </w:r>
    </w:p>
    <w:p>
      <w:pPr>
        <w:spacing w:after="0" w:line="500" w:lineRule="exact"/>
        <w:ind w:firstLine="360" w:firstLine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（3）《中华人民共和国大气污染防治法》（2016年1月1日实施）；</w:t>
      </w:r>
    </w:p>
    <w:p>
      <w:pPr>
        <w:spacing w:after="0" w:line="500" w:lineRule="exact"/>
        <w:ind w:firstLine="360" w:firstLineChars="150"/>
        <w:jc w:val="both"/>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（4）《中华人民共和国水污染防治法》（20</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8年</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月修订）；</w:t>
      </w:r>
    </w:p>
    <w:p>
      <w:pPr>
        <w:spacing w:after="0" w:line="500" w:lineRule="exact"/>
        <w:ind w:firstLine="360" w:firstLineChars="150"/>
        <w:jc w:val="both"/>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（5）《中华人民共和国固体废物污染环境防治法》（20</w:t>
      </w:r>
      <w:r>
        <w:rPr>
          <w:rFonts w:hint="eastAsia" w:ascii="Times New Roman" w:hAnsi="Times New Roman" w:eastAsia="宋体" w:cs="Times New Roman"/>
          <w:color w:val="000000"/>
          <w:sz w:val="24"/>
          <w:szCs w:val="24"/>
          <w:lang w:val="en-US" w:eastAsia="zh-CN"/>
        </w:rPr>
        <w:t>20</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日</w:t>
      </w:r>
      <w:r>
        <w:rPr>
          <w:rFonts w:hint="eastAsia" w:ascii="Times New Roman" w:hAnsi="Times New Roman" w:eastAsia="宋体" w:cs="Times New Roman"/>
          <w:color w:val="000000"/>
          <w:sz w:val="24"/>
          <w:szCs w:val="24"/>
          <w:lang w:eastAsia="zh-CN"/>
        </w:rPr>
        <w:t>实施</w:t>
      </w:r>
      <w:r>
        <w:rPr>
          <w:rFonts w:ascii="Times New Roman" w:hAnsi="Times New Roman" w:eastAsia="宋体" w:cs="Times New Roman"/>
          <w:color w:val="000000"/>
          <w:sz w:val="24"/>
          <w:szCs w:val="24"/>
        </w:rPr>
        <w:t>）；</w:t>
      </w:r>
    </w:p>
    <w:p>
      <w:pPr>
        <w:spacing w:after="0" w:line="500" w:lineRule="exact"/>
        <w:ind w:firstLine="360" w:firstLineChars="150"/>
        <w:jc w:val="both"/>
        <w:rPr>
          <w:rFonts w:cs="Tahoma"/>
          <w:color w:val="000000"/>
          <w:kern w:val="2"/>
          <w:szCs w:val="24"/>
        </w:rPr>
      </w:pPr>
      <w:r>
        <w:rPr>
          <w:rFonts w:ascii="Times New Roman" w:hAnsi="Times New Roman" w:eastAsia="宋体" w:cs="Times New Roman"/>
          <w:color w:val="000000"/>
          <w:sz w:val="24"/>
          <w:szCs w:val="24"/>
        </w:rPr>
        <w:t>（6）《中华人民共和国噪声污染防治法》（</w:t>
      </w:r>
      <w:r>
        <w:rPr>
          <w:rFonts w:hint="eastAsia" w:ascii="Times New Roman" w:hAnsi="Times New Roman" w:eastAsia="宋体" w:cs="Times New Roman"/>
          <w:color w:val="000000"/>
          <w:sz w:val="24"/>
          <w:szCs w:val="24"/>
        </w:rPr>
        <w:t>20</w:t>
      </w:r>
      <w:r>
        <w:rPr>
          <w:rFonts w:hint="eastAsia" w:cs="Times New Roman"/>
          <w:color w:val="000000"/>
          <w:sz w:val="24"/>
          <w:szCs w:val="24"/>
          <w:lang w:val="en-US" w:eastAsia="zh-CN"/>
        </w:rPr>
        <w:t>22</w:t>
      </w:r>
      <w:r>
        <w:rPr>
          <w:rFonts w:ascii="Times New Roman" w:hAnsi="Times New Roman" w:eastAsia="宋体" w:cs="Times New Roman"/>
          <w:color w:val="000000"/>
          <w:sz w:val="24"/>
          <w:szCs w:val="24"/>
        </w:rPr>
        <w:t>年）</w:t>
      </w:r>
      <w:r>
        <w:rPr>
          <w:rFonts w:hint="eastAsia" w:cs="Tahoma"/>
          <w:color w:val="000000"/>
          <w:kern w:val="2"/>
          <w:szCs w:val="24"/>
        </w:rPr>
        <w:t>。</w:t>
      </w:r>
    </w:p>
    <w:bookmarkEnd w:id="17"/>
    <w:p>
      <w:pPr>
        <w:pStyle w:val="3"/>
        <w:widowControl w:val="0"/>
        <w:numPr>
          <w:ilvl w:val="1"/>
          <w:numId w:val="0"/>
        </w:numPr>
        <w:adjustRightInd/>
        <w:snapToGrid/>
        <w:textAlignment w:val="baseline"/>
        <w:rPr>
          <w:rFonts w:eastAsia="宋体" w:cs="Times New Roman"/>
          <w:snapToGrid w:val="0"/>
          <w:color w:val="000000"/>
          <w:sz w:val="26"/>
        </w:rPr>
      </w:pPr>
      <w:bookmarkStart w:id="18" w:name="_Toc7052"/>
      <w:r>
        <w:rPr>
          <w:rFonts w:eastAsia="宋体" w:cs="Times New Roman"/>
          <w:snapToGrid w:val="0"/>
          <w:color w:val="000000"/>
          <w:sz w:val="26"/>
        </w:rPr>
        <w:t>2.</w:t>
      </w:r>
      <w:r>
        <w:rPr>
          <w:rFonts w:hint="eastAsia" w:eastAsia="宋体" w:cs="Times New Roman"/>
          <w:snapToGrid w:val="0"/>
          <w:color w:val="000000"/>
          <w:sz w:val="26"/>
          <w:lang w:val="en-US" w:eastAsia="zh-CN"/>
        </w:rPr>
        <w:t>2</w:t>
      </w:r>
      <w:r>
        <w:rPr>
          <w:rFonts w:eastAsia="宋体" w:cs="Times New Roman"/>
          <w:snapToGrid w:val="0"/>
          <w:color w:val="000000"/>
          <w:sz w:val="26"/>
        </w:rPr>
        <w:t xml:space="preserve"> </w:t>
      </w:r>
      <w:r>
        <w:rPr>
          <w:rFonts w:hint="eastAsia" w:eastAsia="宋体" w:cs="Times New Roman"/>
          <w:snapToGrid w:val="0"/>
          <w:color w:val="000000"/>
          <w:sz w:val="26"/>
        </w:rPr>
        <w:t>建设项目竣工环境保护验收技术规范</w:t>
      </w:r>
      <w:bookmarkEnd w:id="18"/>
    </w:p>
    <w:p>
      <w:pPr>
        <w:ind w:firstLine="480" w:firstLineChars="200"/>
        <w:rPr>
          <w:rFonts w:hint="eastAsia"/>
        </w:rPr>
      </w:pPr>
      <w:r>
        <w:rPr>
          <w:rFonts w:hint="eastAsia"/>
        </w:rPr>
        <w:t>（1）《建设项目环境保护管理条例》（国务院令第</w:t>
      </w:r>
      <w:r>
        <w:rPr>
          <w:rFonts w:hint="eastAsia"/>
          <w:lang w:val="en-US" w:eastAsia="zh-CN"/>
        </w:rPr>
        <w:t>682</w:t>
      </w:r>
      <w:r>
        <w:rPr>
          <w:rFonts w:hint="eastAsia"/>
        </w:rPr>
        <w:t>号）；</w:t>
      </w:r>
    </w:p>
    <w:p>
      <w:pPr>
        <w:ind w:firstLine="480" w:firstLineChars="200"/>
        <w:rPr>
          <w:rFonts w:hint="eastAsia"/>
        </w:rPr>
      </w:pPr>
      <w:r>
        <w:rPr>
          <w:rFonts w:hint="eastAsia"/>
        </w:rPr>
        <w:t>（2）《建设项目竣工环境保护验收暂行办法》</w:t>
      </w:r>
      <w:r>
        <w:rPr>
          <w:rFonts w:hint="eastAsia"/>
          <w:lang w:eastAsia="zh-CN"/>
        </w:rPr>
        <w:t>（</w:t>
      </w:r>
      <w:r>
        <w:rPr>
          <w:rFonts w:hint="eastAsia"/>
        </w:rPr>
        <w:t>国环规环评〔2017〕4号</w:t>
      </w:r>
      <w:r>
        <w:rPr>
          <w:rFonts w:hint="eastAsia"/>
          <w:lang w:eastAsia="zh-CN"/>
        </w:rPr>
        <w:t>）</w:t>
      </w:r>
      <w:r>
        <w:rPr>
          <w:rFonts w:hint="eastAsia"/>
        </w:rPr>
        <w:t>；</w:t>
      </w:r>
    </w:p>
    <w:p>
      <w:pPr>
        <w:ind w:firstLine="480" w:firstLineChars="200"/>
        <w:rPr>
          <w:rFonts w:hint="eastAsia"/>
        </w:rPr>
      </w:pPr>
      <w:r>
        <w:rPr>
          <w:rFonts w:hint="eastAsia"/>
        </w:rPr>
        <w:t>（3）《建设项目环境影响评价分类管理名录》（2021年版）；</w:t>
      </w:r>
    </w:p>
    <w:p>
      <w:pPr>
        <w:ind w:firstLine="480" w:firstLineChars="200"/>
        <w:rPr>
          <w:rFonts w:hint="eastAsia"/>
        </w:rPr>
      </w:pPr>
      <w:r>
        <w:rPr>
          <w:rFonts w:hint="eastAsia"/>
        </w:rPr>
        <w:t>（4）《突发环境事件应急预案管理暂行办法》环发[2010]113号；</w:t>
      </w:r>
    </w:p>
    <w:p>
      <w:pPr>
        <w:ind w:firstLine="480" w:firstLineChars="200"/>
        <w:rPr>
          <w:rFonts w:hint="eastAsia"/>
        </w:rPr>
      </w:pPr>
      <w:r>
        <w:rPr>
          <w:rFonts w:hint="eastAsia"/>
        </w:rPr>
        <w:t>（5）《国务院关于印发水污染防治行动计划的通知》（国发[2015]17号）；</w:t>
      </w:r>
    </w:p>
    <w:p>
      <w:pPr>
        <w:ind w:firstLine="480" w:firstLineChars="200"/>
        <w:rPr>
          <w:rFonts w:hint="eastAsia"/>
        </w:rPr>
      </w:pPr>
      <w:r>
        <w:rPr>
          <w:rFonts w:hint="eastAsia"/>
        </w:rPr>
        <w:t>（6） 《建设项目竣工环境保护验收技术指南 污染影响类》</w:t>
      </w:r>
      <w:r>
        <w:rPr>
          <w:rFonts w:hint="eastAsia"/>
          <w:lang w:eastAsia="zh-CN"/>
        </w:rPr>
        <w:t>（</w:t>
      </w:r>
      <w:r>
        <w:rPr>
          <w:rFonts w:hint="eastAsia"/>
        </w:rPr>
        <w:t>生态环境部公告2018年 第9号</w:t>
      </w:r>
      <w:r>
        <w:rPr>
          <w:rFonts w:hint="eastAsia"/>
          <w:lang w:eastAsia="zh-CN"/>
        </w:rPr>
        <w:t>）</w:t>
      </w:r>
      <w:r>
        <w:rPr>
          <w:rFonts w:hint="eastAsia"/>
        </w:rPr>
        <w:t>。</w:t>
      </w:r>
    </w:p>
    <w:p>
      <w:pPr>
        <w:ind w:firstLine="480" w:firstLineChars="200"/>
        <w:rPr>
          <w:rFonts w:hint="eastAsia"/>
        </w:rPr>
      </w:pPr>
      <w:r>
        <w:rPr>
          <w:rFonts w:hint="eastAsia"/>
        </w:rPr>
        <w:t>（7）重庆市人民代表大会常务委员会公告[2010]第22号《重庆市环境保护条例》</w:t>
      </w:r>
      <w:r>
        <w:rPr>
          <w:rFonts w:hint="eastAsia"/>
          <w:lang w:eastAsia="zh-CN"/>
        </w:rPr>
        <w:t>（</w:t>
      </w:r>
      <w:r>
        <w:rPr>
          <w:rFonts w:hint="eastAsia"/>
        </w:rPr>
        <w:t>修正</w:t>
      </w:r>
      <w:r>
        <w:rPr>
          <w:rFonts w:hint="eastAsia"/>
          <w:lang w:eastAsia="zh-CN"/>
        </w:rPr>
        <w:t>）</w:t>
      </w:r>
      <w:r>
        <w:rPr>
          <w:rFonts w:hint="eastAsia"/>
        </w:rPr>
        <w:t>；</w:t>
      </w:r>
    </w:p>
    <w:p>
      <w:pPr>
        <w:ind w:firstLine="480" w:firstLineChars="200"/>
      </w:pPr>
      <w:r>
        <w:rPr>
          <w:rFonts w:hint="eastAsia"/>
        </w:rPr>
        <w:t>（8）重庆市人民政府第270号《重庆市环境噪声污染防治办法》</w:t>
      </w:r>
      <w:r>
        <w:t>。</w:t>
      </w:r>
    </w:p>
    <w:p>
      <w:pPr>
        <w:pStyle w:val="3"/>
        <w:widowControl w:val="0"/>
        <w:numPr>
          <w:ilvl w:val="1"/>
          <w:numId w:val="0"/>
        </w:numPr>
        <w:adjustRightInd/>
        <w:snapToGrid/>
        <w:textAlignment w:val="baseline"/>
        <w:rPr>
          <w:rFonts w:ascii="Times New Roman" w:hAnsi="Times New Roman" w:eastAsia="宋体" w:cs="Times New Roman"/>
          <w:snapToGrid w:val="0"/>
          <w:color w:val="000000"/>
          <w:sz w:val="26"/>
        </w:rPr>
      </w:pPr>
      <w:bookmarkStart w:id="19" w:name="_Toc484"/>
      <w:r>
        <w:rPr>
          <w:rFonts w:ascii="Times New Roman" w:hAnsi="Times New Roman" w:eastAsia="宋体" w:cs="Times New Roman"/>
          <w:snapToGrid w:val="0"/>
          <w:color w:val="000000"/>
          <w:sz w:val="26"/>
        </w:rPr>
        <w:t>2.</w:t>
      </w:r>
      <w:r>
        <w:rPr>
          <w:rFonts w:hint="eastAsia" w:ascii="Times New Roman" w:hAnsi="Times New Roman" w:eastAsia="宋体" w:cs="Times New Roman"/>
          <w:snapToGrid w:val="0"/>
          <w:color w:val="000000"/>
          <w:sz w:val="26"/>
          <w:lang w:val="en-US" w:eastAsia="zh-CN"/>
        </w:rPr>
        <w:t>3</w:t>
      </w:r>
      <w:r>
        <w:rPr>
          <w:rFonts w:ascii="Times New Roman" w:hAnsi="Times New Roman" w:eastAsia="宋体" w:cs="Times New Roman"/>
          <w:snapToGrid w:val="0"/>
          <w:color w:val="000000"/>
          <w:sz w:val="26"/>
        </w:rPr>
        <w:t xml:space="preserve"> 建设项目</w:t>
      </w:r>
      <w:r>
        <w:rPr>
          <w:rFonts w:hint="eastAsia" w:ascii="Times New Roman" w:hAnsi="Times New Roman" w:eastAsia="宋体" w:cs="Times New Roman"/>
          <w:snapToGrid w:val="0"/>
          <w:color w:val="000000"/>
          <w:sz w:val="26"/>
        </w:rPr>
        <w:t>环境影响报告表</w:t>
      </w:r>
      <w:r>
        <w:rPr>
          <w:rFonts w:ascii="Times New Roman" w:hAnsi="Times New Roman" w:eastAsia="宋体" w:cs="Times New Roman"/>
          <w:snapToGrid w:val="0"/>
          <w:color w:val="000000"/>
          <w:sz w:val="26"/>
        </w:rPr>
        <w:t>及审批部门审批决定</w:t>
      </w:r>
      <w:bookmarkEnd w:id="19"/>
    </w:p>
    <w:p>
      <w:pPr>
        <w:ind w:firstLine="480" w:firstLineChars="200"/>
      </w:pPr>
      <w:r>
        <w:t>（1）《</w:t>
      </w:r>
      <w:r>
        <w:rPr>
          <w:rFonts w:hint="eastAsia"/>
          <w:lang w:eastAsia="zh-CN"/>
        </w:rPr>
        <w:t>重庆市夔云农业科技发展有限公司自热火锅食材食品加工生产项目</w:t>
      </w:r>
      <w:r>
        <w:t>环境影响报告</w:t>
      </w:r>
      <w:r>
        <w:rPr>
          <w:rFonts w:hint="eastAsia"/>
        </w:rPr>
        <w:t>表</w:t>
      </w:r>
      <w:r>
        <w:t>》（</w:t>
      </w:r>
      <w:r>
        <w:rPr>
          <w:rFonts w:hint="eastAsia"/>
          <w:lang w:eastAsia="zh-CN"/>
        </w:rPr>
        <w:t>重庆浩力环境工程股份有限公司</w:t>
      </w:r>
      <w:r>
        <w:t>，</w:t>
      </w:r>
      <w:r>
        <w:rPr>
          <w:rFonts w:hint="eastAsia"/>
          <w:lang w:eastAsia="zh-CN"/>
        </w:rPr>
        <w:t>20</w:t>
      </w:r>
      <w:r>
        <w:rPr>
          <w:rFonts w:hint="eastAsia"/>
          <w:lang w:val="en-US" w:eastAsia="zh-CN"/>
        </w:rPr>
        <w:t>20</w:t>
      </w:r>
      <w:r>
        <w:rPr>
          <w:rFonts w:hint="eastAsia"/>
          <w:lang w:eastAsia="zh-CN"/>
        </w:rPr>
        <w:t>年</w:t>
      </w:r>
      <w:r>
        <w:rPr>
          <w:rFonts w:hint="eastAsia"/>
          <w:lang w:val="en-US" w:eastAsia="zh-CN"/>
        </w:rPr>
        <w:t>4</w:t>
      </w:r>
      <w:r>
        <w:rPr>
          <w:rFonts w:hint="eastAsia"/>
          <w:lang w:eastAsia="zh-CN"/>
        </w:rPr>
        <w:t>月</w:t>
      </w:r>
      <w:r>
        <w:t>）；</w:t>
      </w:r>
    </w:p>
    <w:p>
      <w:pPr>
        <w:ind w:firstLine="480" w:firstLineChars="200"/>
      </w:pPr>
      <w:r>
        <w:t>（1）《</w:t>
      </w:r>
      <w:r>
        <w:rPr>
          <w:rFonts w:hint="eastAsia"/>
          <w:lang w:eastAsia="zh-CN"/>
        </w:rPr>
        <w:t>重庆市夔云农业科技发展有限公司增补燃气蒸汽锅炉项目</w:t>
      </w:r>
      <w:r>
        <w:t>环境影响报告</w:t>
      </w:r>
      <w:r>
        <w:rPr>
          <w:rFonts w:hint="eastAsia"/>
        </w:rPr>
        <w:t>表</w:t>
      </w:r>
      <w:r>
        <w:t>》（</w:t>
      </w:r>
      <w:r>
        <w:rPr>
          <w:rFonts w:hint="eastAsia"/>
          <w:lang w:eastAsia="zh-CN"/>
        </w:rPr>
        <w:t>重庆浩力环境工程股份有限公司</w:t>
      </w:r>
      <w:r>
        <w:t>，</w:t>
      </w:r>
      <w:r>
        <w:rPr>
          <w:rFonts w:hint="eastAsia"/>
          <w:lang w:eastAsia="zh-CN"/>
        </w:rPr>
        <w:t>20</w:t>
      </w:r>
      <w:r>
        <w:rPr>
          <w:rFonts w:hint="eastAsia"/>
          <w:lang w:val="en-US" w:eastAsia="zh-CN"/>
        </w:rPr>
        <w:t>22</w:t>
      </w:r>
      <w:r>
        <w:rPr>
          <w:rFonts w:hint="eastAsia"/>
          <w:lang w:eastAsia="zh-CN"/>
        </w:rPr>
        <w:t>年</w:t>
      </w:r>
      <w:r>
        <w:rPr>
          <w:rFonts w:hint="eastAsia"/>
          <w:lang w:val="en-US" w:eastAsia="zh-CN"/>
        </w:rPr>
        <w:t>7</w:t>
      </w:r>
      <w:r>
        <w:rPr>
          <w:rFonts w:hint="eastAsia"/>
          <w:lang w:eastAsia="zh-CN"/>
        </w:rPr>
        <w:t>月</w:t>
      </w:r>
      <w:r>
        <w:t>）；</w:t>
      </w:r>
    </w:p>
    <w:p>
      <w:pPr>
        <w:ind w:firstLine="480" w:firstLineChars="200"/>
        <w:rPr>
          <w:rFonts w:hint="eastAsia"/>
          <w:lang w:eastAsia="zh-CN"/>
        </w:rPr>
      </w:pPr>
      <w:r>
        <w:t>（2）《重庆市建设项目环境影响评价文件批准书》（</w:t>
      </w:r>
      <w:r>
        <w:rPr>
          <w:rFonts w:hint="eastAsia"/>
          <w:lang w:eastAsia="zh-CN"/>
        </w:rPr>
        <w:t>渝（奉 ）环准〔2020〕23号</w:t>
      </w:r>
      <w:r>
        <w:rPr>
          <w:rFonts w:hint="eastAsia"/>
        </w:rPr>
        <w:t>，</w:t>
      </w:r>
      <w:r>
        <w:rPr>
          <w:rFonts w:hint="eastAsia"/>
          <w:lang w:eastAsia="zh-CN"/>
        </w:rPr>
        <w:t>20</w:t>
      </w:r>
      <w:r>
        <w:rPr>
          <w:rFonts w:hint="eastAsia"/>
          <w:lang w:val="en-US" w:eastAsia="zh-CN"/>
        </w:rPr>
        <w:t>20</w:t>
      </w:r>
      <w:r>
        <w:rPr>
          <w:rFonts w:hint="eastAsia"/>
          <w:lang w:eastAsia="zh-CN"/>
        </w:rPr>
        <w:t>年</w:t>
      </w:r>
      <w:r>
        <w:rPr>
          <w:rFonts w:hint="eastAsia"/>
          <w:lang w:val="en-US" w:eastAsia="zh-CN"/>
        </w:rPr>
        <w:t>05</w:t>
      </w:r>
      <w:r>
        <w:rPr>
          <w:rFonts w:hint="eastAsia"/>
          <w:lang w:eastAsia="zh-CN"/>
        </w:rPr>
        <w:t>月</w:t>
      </w:r>
      <w:r>
        <w:rPr>
          <w:rFonts w:hint="eastAsia"/>
          <w:lang w:val="en-US" w:eastAsia="zh-CN"/>
        </w:rPr>
        <w:t>21</w:t>
      </w:r>
      <w:r>
        <w:rPr>
          <w:rFonts w:hint="eastAsia"/>
          <w:lang w:eastAsia="zh-CN"/>
        </w:rPr>
        <w:t>日</w:t>
      </w:r>
      <w:r>
        <w:t>）</w:t>
      </w:r>
      <w:r>
        <w:rPr>
          <w:rFonts w:hint="eastAsia"/>
          <w:lang w:eastAsia="zh-CN"/>
        </w:rPr>
        <w:t>；</w:t>
      </w:r>
    </w:p>
    <w:p>
      <w:pPr>
        <w:ind w:firstLine="480" w:firstLineChars="200"/>
        <w:rPr>
          <w:rFonts w:hint="eastAsia" w:eastAsia="宋体"/>
          <w:lang w:eastAsia="zh-CN"/>
        </w:rPr>
      </w:pPr>
      <w:r>
        <w:t>（2）《重庆市建设项目环境影响评价文件批准书》（</w:t>
      </w:r>
      <w:r>
        <w:rPr>
          <w:rFonts w:hint="eastAsia"/>
          <w:lang w:eastAsia="zh-CN"/>
        </w:rPr>
        <w:t>渝（奉 ）环准〔202</w:t>
      </w:r>
      <w:r>
        <w:rPr>
          <w:rFonts w:hint="eastAsia"/>
          <w:lang w:val="en-US" w:eastAsia="zh-CN"/>
        </w:rPr>
        <w:t>2</w:t>
      </w:r>
      <w:r>
        <w:rPr>
          <w:rFonts w:hint="eastAsia"/>
          <w:lang w:eastAsia="zh-CN"/>
        </w:rPr>
        <w:t>〕</w:t>
      </w:r>
      <w:r>
        <w:rPr>
          <w:rFonts w:hint="eastAsia"/>
          <w:lang w:val="en-US" w:eastAsia="zh-CN"/>
        </w:rPr>
        <w:t>31</w:t>
      </w:r>
      <w:r>
        <w:rPr>
          <w:rFonts w:hint="eastAsia"/>
          <w:lang w:eastAsia="zh-CN"/>
        </w:rPr>
        <w:t>号</w:t>
      </w:r>
      <w:r>
        <w:rPr>
          <w:rFonts w:hint="eastAsia"/>
        </w:rPr>
        <w:t>，</w:t>
      </w:r>
      <w:r>
        <w:rPr>
          <w:rFonts w:hint="eastAsia"/>
          <w:lang w:eastAsia="zh-CN"/>
        </w:rPr>
        <w:t>20</w:t>
      </w:r>
      <w:r>
        <w:rPr>
          <w:rFonts w:hint="eastAsia"/>
          <w:lang w:val="en-US" w:eastAsia="zh-CN"/>
        </w:rPr>
        <w:t>22</w:t>
      </w:r>
      <w:r>
        <w:rPr>
          <w:rFonts w:hint="eastAsia"/>
          <w:lang w:eastAsia="zh-CN"/>
        </w:rPr>
        <w:t>年</w:t>
      </w:r>
      <w:r>
        <w:rPr>
          <w:rFonts w:hint="eastAsia"/>
          <w:lang w:val="en-US" w:eastAsia="zh-CN"/>
        </w:rPr>
        <w:t>07</w:t>
      </w:r>
      <w:r>
        <w:rPr>
          <w:rFonts w:hint="eastAsia"/>
          <w:lang w:eastAsia="zh-CN"/>
        </w:rPr>
        <w:t>月</w:t>
      </w:r>
      <w:r>
        <w:rPr>
          <w:rFonts w:hint="eastAsia"/>
          <w:lang w:val="en-US" w:eastAsia="zh-CN"/>
        </w:rPr>
        <w:t>28</w:t>
      </w:r>
      <w:r>
        <w:rPr>
          <w:rFonts w:hint="eastAsia"/>
          <w:lang w:eastAsia="zh-CN"/>
        </w:rPr>
        <w:t>日</w:t>
      </w:r>
      <w:r>
        <w:t>）</w:t>
      </w:r>
      <w:r>
        <w:rPr>
          <w:rFonts w:hint="eastAsia"/>
          <w:lang w:eastAsia="zh-CN"/>
        </w:rPr>
        <w:t>；</w:t>
      </w:r>
    </w:p>
    <w:p>
      <w:pPr>
        <w:ind w:firstLine="480" w:firstLineChars="200"/>
      </w:pPr>
      <w:r>
        <w:t>（</w:t>
      </w:r>
      <w:r>
        <w:rPr>
          <w:rFonts w:hint="eastAsia"/>
          <w:lang w:val="en-US" w:eastAsia="zh-CN"/>
        </w:rPr>
        <w:t>3</w:t>
      </w:r>
      <w:r>
        <w:t>）</w:t>
      </w:r>
      <w:r>
        <w:rPr>
          <w:rFonts w:hint="eastAsia"/>
        </w:rPr>
        <w:t>建设单位提供的其他相关资料</w:t>
      </w:r>
      <w:r>
        <w:t>。</w:t>
      </w:r>
    </w:p>
    <w:p>
      <w:pPr>
        <w:widowControl w:val="0"/>
        <w:tabs>
          <w:tab w:val="left" w:pos="300"/>
          <w:tab w:val="left" w:pos="423"/>
          <w:tab w:val="left" w:pos="525"/>
        </w:tabs>
        <w:ind w:firstLine="520"/>
        <w:rPr>
          <w:rFonts w:eastAsia="宋体" w:cs="Times New Roman"/>
          <w:color w:val="000000"/>
          <w:szCs w:val="24"/>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linePitch="312" w:charSpace="0"/>
        </w:sectPr>
      </w:pPr>
    </w:p>
    <w:p>
      <w:pPr>
        <w:pStyle w:val="2"/>
      </w:pPr>
      <w:bookmarkStart w:id="20" w:name="_Toc19903"/>
      <w:bookmarkStart w:id="21" w:name="_Toc497833569"/>
      <w:bookmarkStart w:id="22" w:name="_Toc367196750"/>
      <w:r>
        <w:t>3 项目建设情况</w:t>
      </w:r>
      <w:bookmarkEnd w:id="20"/>
    </w:p>
    <w:p>
      <w:pPr>
        <w:pStyle w:val="3"/>
      </w:pPr>
      <w:bookmarkStart w:id="23" w:name="_Toc4022"/>
      <w:r>
        <w:t>3.1 地理位置及平面布置</w:t>
      </w:r>
      <w:bookmarkEnd w:id="23"/>
    </w:p>
    <w:bookmarkEnd w:id="21"/>
    <w:p>
      <w:pPr>
        <w:pStyle w:val="4"/>
        <w:rPr>
          <w:color w:val="000000"/>
        </w:rPr>
      </w:pPr>
      <w:r>
        <w:t>3.1.1 项目地理位置</w:t>
      </w:r>
    </w:p>
    <w:p>
      <w:pPr>
        <w:ind w:firstLine="520"/>
        <w:rPr>
          <w:rFonts w:hint="eastAsia" w:eastAsia="宋体" w:cs="Times New Roman"/>
          <w:color w:val="000000"/>
          <w:szCs w:val="24"/>
          <w:lang w:val="en-US" w:eastAsia="zh-CN"/>
        </w:rPr>
      </w:pPr>
      <w:r>
        <w:rPr>
          <w:rFonts w:hint="eastAsia" w:eastAsia="宋体" w:cs="Times New Roman"/>
          <w:color w:val="000000"/>
          <w:szCs w:val="24"/>
          <w:lang w:val="en-US" w:eastAsia="zh-CN"/>
        </w:rPr>
        <w:t>奉节县隶属重庆市，是重庆市的东大门，位于长江三峡库区腹心。历史上奉节被称为“控带二川，限隔五溪，据荆楚之上游，为巴蜀之喉”、“西南四道之咽喉，吴楚万里之襟带”。奉节县东邻巫山县，南接湖北省恩施市，西连云阳县，北接巫溪县。户籍人口106.63万人，常住人口74.04万人，辖29个乡镇、3个街道办事处、2个管委会，332 个村，58个社区，幅员4087km</w:t>
      </w:r>
      <w:r>
        <w:rPr>
          <w:rFonts w:hint="eastAsia" w:eastAsia="宋体" w:cs="Times New Roman"/>
          <w:color w:val="000000"/>
          <w:szCs w:val="24"/>
          <w:vertAlign w:val="superscript"/>
          <w:lang w:val="en-US" w:eastAsia="zh-CN"/>
        </w:rPr>
        <w:t>2</w:t>
      </w:r>
      <w:r>
        <w:rPr>
          <w:rFonts w:hint="eastAsia" w:eastAsia="宋体" w:cs="Times New Roman"/>
          <w:color w:val="000000"/>
          <w:szCs w:val="24"/>
          <w:lang w:val="en-US" w:eastAsia="zh-CN"/>
        </w:rPr>
        <w:t>。</w:t>
      </w:r>
    </w:p>
    <w:p>
      <w:pPr>
        <w:ind w:firstLine="520"/>
        <w:rPr>
          <w:rFonts w:hint="eastAsia" w:eastAsia="宋体" w:cs="Times New Roman"/>
          <w:color w:val="000000"/>
          <w:szCs w:val="24"/>
          <w:lang w:val="en-US" w:eastAsia="zh-CN"/>
        </w:rPr>
      </w:pPr>
      <w:r>
        <w:rPr>
          <w:rFonts w:hint="eastAsia" w:eastAsia="宋体" w:cs="Times New Roman"/>
          <w:color w:val="000000"/>
          <w:szCs w:val="24"/>
          <w:lang w:val="en-US" w:eastAsia="zh-CN"/>
        </w:rPr>
        <w:t>重庆市夔云农业科技发展有限公司位于重庆市奉节县生态工业园区，公司周边均为工业企业，厂区出口紧临园区市政道路，交通运输方便。具体地理位置见附图1。</w:t>
      </w:r>
    </w:p>
    <w:p>
      <w:pPr>
        <w:pStyle w:val="4"/>
        <w:adjustRightInd/>
        <w:snapToGrid/>
        <w:rPr>
          <w:rFonts w:eastAsia="宋体" w:cs="Times New Roman"/>
          <w:snapToGrid w:val="0"/>
          <w:color w:val="000000"/>
          <w:sz w:val="26"/>
        </w:rPr>
      </w:pPr>
      <w:r>
        <w:rPr>
          <w:rFonts w:eastAsia="宋体" w:cs="Times New Roman"/>
          <w:snapToGrid w:val="0"/>
          <w:color w:val="000000"/>
          <w:sz w:val="26"/>
        </w:rPr>
        <w:t>3.1.</w:t>
      </w:r>
      <w:r>
        <w:rPr>
          <w:rFonts w:hint="eastAsia" w:eastAsia="宋体" w:cs="Times New Roman"/>
          <w:snapToGrid w:val="0"/>
          <w:color w:val="000000"/>
          <w:sz w:val="26"/>
        </w:rPr>
        <w:t>2</w:t>
      </w:r>
      <w:r>
        <w:rPr>
          <w:rFonts w:eastAsia="宋体" w:cs="Times New Roman"/>
          <w:snapToGrid w:val="0"/>
          <w:color w:val="000000"/>
          <w:sz w:val="26"/>
        </w:rPr>
        <w:t xml:space="preserve"> 平面布局</w:t>
      </w:r>
    </w:p>
    <w:p>
      <w:pPr>
        <w:ind w:firstLine="520"/>
        <w:rPr>
          <w:rFonts w:hint="eastAsia" w:eastAsia="宋体" w:cs="Times New Roman"/>
          <w:color w:val="000000"/>
          <w:szCs w:val="24"/>
          <w:lang w:val="en-US" w:eastAsia="zh-CN"/>
        </w:rPr>
      </w:pPr>
      <w:r>
        <w:rPr>
          <w:rFonts w:hint="eastAsia" w:eastAsia="宋体" w:cs="Times New Roman"/>
          <w:color w:val="000000"/>
          <w:szCs w:val="24"/>
          <w:lang w:val="en-US" w:eastAsia="zh-CN"/>
        </w:rPr>
        <w:t>项目所在厂房大致呈矩形，厂房东侧设置一个出入口、南侧设置一个出入口、厂房北侧设置 5 个出入口。厂房自东向西依次布置化验室、办公区、包装间、成品库、解冻浸泡切分间、冷冻库、成型间，同时在厂房北侧分别布置有原辅料库，厂区四周有环形道路，使用物料运输。</w:t>
      </w:r>
    </w:p>
    <w:p>
      <w:pPr>
        <w:ind w:firstLine="520"/>
        <w:rPr>
          <w:rFonts w:hint="eastAsia" w:eastAsia="宋体" w:cs="Times New Roman"/>
          <w:color w:val="000000"/>
          <w:szCs w:val="24"/>
          <w:lang w:val="en-US" w:eastAsia="zh-CN"/>
        </w:rPr>
      </w:pPr>
      <w:r>
        <w:rPr>
          <w:rFonts w:hint="eastAsia" w:eastAsia="宋体" w:cs="Times New Roman"/>
          <w:color w:val="000000"/>
          <w:szCs w:val="24"/>
          <w:lang w:val="en-US" w:eastAsia="zh-CN"/>
        </w:rPr>
        <w:t>该总平面布置方案能够满足于生产的需要，物料运输便捷，对外联系方便、合理，各功能分区明确，达到了便于组织生产，方便办公的目的。项目总平面布置见附图2。</w:t>
      </w:r>
    </w:p>
    <w:p>
      <w:pPr>
        <w:pStyle w:val="4"/>
        <w:adjustRightInd/>
        <w:snapToGrid/>
        <w:rPr>
          <w:rFonts w:eastAsia="宋体" w:cs="Times New Roman"/>
          <w:snapToGrid w:val="0"/>
          <w:color w:val="000000"/>
          <w:sz w:val="26"/>
        </w:rPr>
      </w:pPr>
      <w:r>
        <w:rPr>
          <w:rFonts w:eastAsia="宋体" w:cs="Times New Roman"/>
          <w:snapToGrid w:val="0"/>
          <w:color w:val="000000"/>
          <w:sz w:val="26"/>
        </w:rPr>
        <w:t>3.1.</w:t>
      </w:r>
      <w:r>
        <w:rPr>
          <w:rFonts w:hint="eastAsia" w:eastAsia="宋体" w:cs="Times New Roman"/>
          <w:snapToGrid w:val="0"/>
          <w:color w:val="000000"/>
          <w:sz w:val="26"/>
        </w:rPr>
        <w:t>3</w:t>
      </w:r>
      <w:r>
        <w:rPr>
          <w:rFonts w:eastAsia="宋体" w:cs="Times New Roman"/>
          <w:snapToGrid w:val="0"/>
          <w:color w:val="000000"/>
          <w:sz w:val="26"/>
        </w:rPr>
        <w:t xml:space="preserve"> 项目外环境及环境保护目标分布</w:t>
      </w:r>
    </w:p>
    <w:p>
      <w:pPr>
        <w:spacing w:line="360" w:lineRule="auto"/>
        <w:ind w:firstLine="560"/>
        <w:rPr>
          <w:rFonts w:hint="eastAsia" w:eastAsia="宋体" w:cs="Times New Roman"/>
          <w:color w:val="000000"/>
          <w:szCs w:val="24"/>
          <w:lang w:val="en-US" w:eastAsia="zh-CN"/>
        </w:rPr>
      </w:pPr>
      <w:r>
        <w:rPr>
          <w:rFonts w:hint="eastAsia" w:eastAsia="宋体" w:cs="Times New Roman"/>
          <w:color w:val="000000"/>
          <w:szCs w:val="24"/>
          <w:lang w:val="en-US" w:eastAsia="zh-CN"/>
        </w:rPr>
        <w:t>本项目位于重庆市奉节县移民生态产业园区，根据现场调查，项目评价范围内无风景名胜、自然保护区和重点文物保护单位等，主要大气环境保护目标为散住居民，不涉及学校、医院、养殖场等。本次验收主要环境保护目标分布情况具体见表3-1。</w:t>
      </w:r>
    </w:p>
    <w:p>
      <w:pPr>
        <w:pStyle w:val="83"/>
        <w:bidi w:val="0"/>
        <w:rPr>
          <w:rFonts w:hint="eastAsia" w:eastAsia="宋体" w:cs="Times New Roman"/>
          <w:b/>
          <w:bCs/>
          <w:sz w:val="21"/>
          <w:szCs w:val="21"/>
        </w:rPr>
      </w:pPr>
      <w:r>
        <w:rPr>
          <w:rFonts w:eastAsia="宋体" w:cs="Times New Roman"/>
          <w:b/>
          <w:bCs/>
          <w:sz w:val="21"/>
          <w:szCs w:val="21"/>
        </w:rPr>
        <w:t xml:space="preserve">表3-1 </w:t>
      </w:r>
      <w:r>
        <w:rPr>
          <w:rFonts w:hint="eastAsia" w:eastAsia="宋体" w:cs="Times New Roman"/>
          <w:b/>
          <w:bCs/>
          <w:sz w:val="21"/>
          <w:szCs w:val="21"/>
        </w:rPr>
        <w:t>主要环境保护目标分布情况一览表</w:t>
      </w:r>
    </w:p>
    <w:tbl>
      <w:tblPr>
        <w:tblStyle w:val="23"/>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3"/>
        <w:gridCol w:w="1570"/>
        <w:gridCol w:w="756"/>
        <w:gridCol w:w="756"/>
        <w:gridCol w:w="958"/>
        <w:gridCol w:w="1116"/>
        <w:gridCol w:w="1212"/>
        <w:gridCol w:w="139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9" w:type="pct"/>
            <w:gridSpan w:val="2"/>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环境保护目标名称</w:t>
            </w:r>
          </w:p>
        </w:tc>
        <w:tc>
          <w:tcPr>
            <w:tcW w:w="832" w:type="pct"/>
            <w:gridSpan w:val="2"/>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相对坐标/m</w:t>
            </w:r>
          </w:p>
        </w:tc>
        <w:tc>
          <w:tcPr>
            <w:tcW w:w="527"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相对厂区方位</w:t>
            </w:r>
          </w:p>
        </w:tc>
        <w:tc>
          <w:tcPr>
            <w:tcW w:w="614"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距厂</w:t>
            </w:r>
            <w:r>
              <w:rPr>
                <w:rFonts w:hint="eastAsia" w:ascii="Times New Roman" w:hAnsi="Times New Roman" w:eastAsia="宋体" w:cs="Times New Roman"/>
                <w:color w:val="000000"/>
                <w:kern w:val="2"/>
                <w:lang w:val="en-US" w:eastAsia="zh-CN"/>
              </w:rPr>
              <w:t>界最近</w:t>
            </w:r>
            <w:r>
              <w:rPr>
                <w:rFonts w:hint="default" w:ascii="Times New Roman" w:hAnsi="Times New Roman" w:eastAsia="宋体" w:cs="Times New Roman"/>
                <w:color w:val="000000"/>
                <w:kern w:val="2"/>
                <w:lang w:val="en-US" w:eastAsia="zh-CN"/>
              </w:rPr>
              <w:t>距离m</w:t>
            </w:r>
          </w:p>
        </w:tc>
        <w:tc>
          <w:tcPr>
            <w:tcW w:w="667"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主要保护对象</w:t>
            </w:r>
          </w:p>
        </w:tc>
        <w:tc>
          <w:tcPr>
            <w:tcW w:w="770"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规模</w:t>
            </w:r>
          </w:p>
        </w:tc>
        <w:tc>
          <w:tcPr>
            <w:tcW w:w="468"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9" w:type="pct"/>
            <w:gridSpan w:val="2"/>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X</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Y</w:t>
            </w:r>
          </w:p>
        </w:tc>
        <w:tc>
          <w:tcPr>
            <w:tcW w:w="527"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614"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667"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770"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468" w:type="pct"/>
            <w:vMerge w:val="continue"/>
            <w:noWrap w:val="0"/>
            <w:vAlign w:val="center"/>
          </w:tcPr>
          <w:p>
            <w:pPr>
              <w:pStyle w:val="43"/>
              <w:rPr>
                <w:rFonts w:hint="default" w:ascii="Times New Roman" w:hAnsi="Times New Roman" w:eastAsia="宋体" w:cs="Times New Roman"/>
                <w:color w:val="00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5"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w:t>
            </w:r>
          </w:p>
        </w:tc>
        <w:tc>
          <w:tcPr>
            <w:tcW w:w="86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廉租房</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-243</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87</w:t>
            </w:r>
          </w:p>
        </w:tc>
        <w:tc>
          <w:tcPr>
            <w:tcW w:w="52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西北</w:t>
            </w:r>
          </w:p>
        </w:tc>
        <w:tc>
          <w:tcPr>
            <w:tcW w:w="61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260</w:t>
            </w:r>
          </w:p>
        </w:tc>
        <w:tc>
          <w:tcPr>
            <w:tcW w:w="66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散住居民</w:t>
            </w:r>
          </w:p>
        </w:tc>
        <w:tc>
          <w:tcPr>
            <w:tcW w:w="770"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约2000人</w:t>
            </w:r>
          </w:p>
        </w:tc>
        <w:tc>
          <w:tcPr>
            <w:tcW w:w="468"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lang w:val="en-US" w:eastAsia="zh-CN"/>
              </w:rPr>
              <w:t>环境空气二类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5"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w:t>
            </w:r>
          </w:p>
        </w:tc>
        <w:tc>
          <w:tcPr>
            <w:tcW w:w="86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草堂镇中心小学</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-101</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265</w:t>
            </w:r>
          </w:p>
        </w:tc>
        <w:tc>
          <w:tcPr>
            <w:tcW w:w="52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西北</w:t>
            </w:r>
          </w:p>
        </w:tc>
        <w:tc>
          <w:tcPr>
            <w:tcW w:w="61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282</w:t>
            </w:r>
          </w:p>
        </w:tc>
        <w:tc>
          <w:tcPr>
            <w:tcW w:w="66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散住居民</w:t>
            </w:r>
          </w:p>
        </w:tc>
        <w:tc>
          <w:tcPr>
            <w:tcW w:w="770"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师生约300人</w:t>
            </w:r>
          </w:p>
        </w:tc>
        <w:tc>
          <w:tcPr>
            <w:tcW w:w="468" w:type="pct"/>
            <w:vMerge w:val="continue"/>
            <w:noWrap w:val="0"/>
            <w:vAlign w:val="center"/>
          </w:tcPr>
          <w:p>
            <w:pPr>
              <w:pStyle w:val="43"/>
              <w:rPr>
                <w:rFonts w:hint="default" w:ascii="Times New Roman" w:hAnsi="Times New Roman" w:eastAsia="宋体" w:cs="Times New Roman"/>
                <w:color w:val="00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5"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3#</w:t>
            </w:r>
          </w:p>
        </w:tc>
        <w:tc>
          <w:tcPr>
            <w:tcW w:w="86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马湾镇居民点</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-364</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218</w:t>
            </w:r>
          </w:p>
        </w:tc>
        <w:tc>
          <w:tcPr>
            <w:tcW w:w="52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西北</w:t>
            </w:r>
          </w:p>
        </w:tc>
        <w:tc>
          <w:tcPr>
            <w:tcW w:w="61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427</w:t>
            </w:r>
          </w:p>
        </w:tc>
        <w:tc>
          <w:tcPr>
            <w:tcW w:w="66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散住居民</w:t>
            </w:r>
          </w:p>
        </w:tc>
        <w:tc>
          <w:tcPr>
            <w:tcW w:w="770"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约1500 人</w:t>
            </w:r>
          </w:p>
        </w:tc>
        <w:tc>
          <w:tcPr>
            <w:tcW w:w="468" w:type="pct"/>
            <w:vMerge w:val="continue"/>
            <w:noWrap w:val="0"/>
            <w:vAlign w:val="center"/>
          </w:tcPr>
          <w:p>
            <w:pPr>
              <w:pStyle w:val="43"/>
              <w:rPr>
                <w:rFonts w:hint="default" w:ascii="Times New Roman" w:hAnsi="Times New Roman" w:eastAsia="宋体" w:cs="Times New Roman"/>
                <w:color w:val="00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5"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4#</w:t>
            </w:r>
          </w:p>
        </w:tc>
        <w:tc>
          <w:tcPr>
            <w:tcW w:w="86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雷鸣村居民点</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-42</w:t>
            </w:r>
          </w:p>
        </w:tc>
        <w:tc>
          <w:tcPr>
            <w:tcW w:w="41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-234</w:t>
            </w:r>
          </w:p>
        </w:tc>
        <w:tc>
          <w:tcPr>
            <w:tcW w:w="52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南侧</w:t>
            </w:r>
          </w:p>
        </w:tc>
        <w:tc>
          <w:tcPr>
            <w:tcW w:w="614"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239</w:t>
            </w:r>
          </w:p>
        </w:tc>
        <w:tc>
          <w:tcPr>
            <w:tcW w:w="667"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散住居民</w:t>
            </w:r>
          </w:p>
        </w:tc>
        <w:tc>
          <w:tcPr>
            <w:tcW w:w="770"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约100人</w:t>
            </w:r>
          </w:p>
        </w:tc>
        <w:tc>
          <w:tcPr>
            <w:tcW w:w="468" w:type="pct"/>
            <w:vMerge w:val="continue"/>
            <w:noWrap w:val="0"/>
            <w:vAlign w:val="center"/>
          </w:tcPr>
          <w:p>
            <w:pPr>
              <w:pStyle w:val="43"/>
              <w:rPr>
                <w:rFonts w:hint="default" w:ascii="Times New Roman" w:hAnsi="Times New Roman" w:eastAsia="宋体" w:cs="Times New Roman"/>
                <w:color w:val="00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9"/>
            <w:noWrap w:val="0"/>
            <w:vAlign w:val="center"/>
          </w:tcPr>
          <w:p>
            <w:pPr>
              <w:pStyle w:val="43"/>
              <w:rPr>
                <w:rFonts w:hint="default" w:ascii="Times New Roman" w:hAnsi="Times New Roman" w:eastAsia="宋体" w:cs="Times New Roman"/>
                <w:color w:val="000000"/>
                <w:kern w:val="2"/>
                <w:lang w:val="en-US" w:eastAsia="zh-CN"/>
              </w:rPr>
            </w:pPr>
            <w:r>
              <w:rPr>
                <w:spacing w:val="2"/>
                <w:sz w:val="21"/>
                <w:szCs w:val="21"/>
              </w:rPr>
              <w:t>备注：以项目中心为坐标原点，记为(0,0)</w:t>
            </w:r>
            <w:r>
              <w:rPr>
                <w:rFonts w:hint="eastAsia" w:ascii="Times New Roman" w:hAnsi="Times New Roman" w:eastAsia="宋体" w:cs="Times New Roman"/>
                <w:color w:val="000000"/>
                <w:kern w:val="2"/>
                <w:lang w:val="en-US" w:eastAsia="zh-CN"/>
              </w:rPr>
              <w:t>。</w:t>
            </w:r>
          </w:p>
        </w:tc>
      </w:tr>
    </w:tbl>
    <w:p>
      <w:pPr>
        <w:pStyle w:val="3"/>
        <w:numPr>
          <w:ilvl w:val="1"/>
          <w:numId w:val="0"/>
        </w:numPr>
        <w:adjustRightInd/>
        <w:snapToGrid/>
        <w:textAlignment w:val="baseline"/>
        <w:rPr>
          <w:rFonts w:eastAsia="宋体" w:cs="Times New Roman"/>
          <w:snapToGrid w:val="0"/>
          <w:color w:val="000000"/>
          <w:sz w:val="26"/>
        </w:rPr>
      </w:pPr>
      <w:bookmarkStart w:id="24" w:name="_Toc497833573"/>
      <w:bookmarkStart w:id="25" w:name="_Toc12972"/>
      <w:r>
        <w:rPr>
          <w:rFonts w:eastAsia="宋体" w:cs="Times New Roman"/>
          <w:snapToGrid w:val="0"/>
          <w:color w:val="000000"/>
          <w:sz w:val="26"/>
        </w:rPr>
        <w:t>3.2 建设内容</w:t>
      </w:r>
      <w:bookmarkEnd w:id="24"/>
      <w:r>
        <w:rPr>
          <w:rFonts w:eastAsia="宋体" w:cs="Times New Roman"/>
          <w:snapToGrid w:val="0"/>
          <w:color w:val="000000"/>
          <w:sz w:val="26"/>
        </w:rPr>
        <w:t>基本情况</w:t>
      </w:r>
      <w:bookmarkEnd w:id="25"/>
    </w:p>
    <w:p>
      <w:pPr>
        <w:ind w:firstLine="480" w:firstLineChars="200"/>
        <w:rPr>
          <w:rFonts w:eastAsia="宋体" w:cs="Times New Roman"/>
          <w:color w:val="000000"/>
          <w:szCs w:val="24"/>
        </w:rPr>
      </w:pPr>
      <w:r>
        <w:rPr>
          <w:rFonts w:hint="eastAsia" w:eastAsia="宋体" w:cs="Times New Roman"/>
          <w:color w:val="000000"/>
          <w:szCs w:val="24"/>
        </w:rPr>
        <w:t>（1）建设内容</w:t>
      </w:r>
    </w:p>
    <w:p>
      <w:pPr>
        <w:ind w:firstLine="480" w:firstLineChars="200"/>
        <w:jc w:val="both"/>
        <w:rPr>
          <w:rFonts w:eastAsia="宋体" w:cs="Times New Roman"/>
          <w:color w:val="000000"/>
          <w:szCs w:val="24"/>
        </w:rPr>
      </w:pPr>
      <w:r>
        <w:rPr>
          <w:rFonts w:hint="eastAsia" w:eastAsia="宋体" w:cs="Times New Roman"/>
          <w:color w:val="000000"/>
          <w:szCs w:val="24"/>
          <w:lang w:val="en-US" w:eastAsia="zh-CN"/>
        </w:rPr>
        <w:t>项目租赁奉节县移民生态产业园标准厂房A区7号楼（共三层）第1层其配套用房，建筑面积3179m</w:t>
      </w:r>
      <w:r>
        <w:rPr>
          <w:rFonts w:hint="eastAsia" w:eastAsia="宋体" w:cs="Times New Roman"/>
          <w:color w:val="000000"/>
          <w:szCs w:val="24"/>
          <w:vertAlign w:val="superscript"/>
          <w:lang w:val="en-US" w:eastAsia="zh-CN"/>
        </w:rPr>
        <w:t>2</w:t>
      </w:r>
      <w:r>
        <w:rPr>
          <w:rFonts w:hint="eastAsia" w:eastAsia="宋体" w:cs="Times New Roman"/>
          <w:color w:val="000000"/>
          <w:szCs w:val="24"/>
          <w:lang w:val="en-US" w:eastAsia="zh-CN"/>
        </w:rPr>
        <w:t>，设置成型间、解冻浸泡切割间及包装间等，布设鲜粉加工生产线5条，并配套建设相应环保设施。其余公辅工程均依托标准厂房现有，项目建成后年产新鲜粉条 7500t。项目区内不设置食堂和宿舍，就餐依托周边餐馆，已接通市政给排水管网，供水、供电等状态良好。项目建设内容包括主体工程、辅助工程、公用工程和环保工程</w:t>
      </w:r>
      <w:r>
        <w:rPr>
          <w:rFonts w:eastAsia="宋体" w:cs="Times New Roman"/>
          <w:color w:val="000000"/>
          <w:szCs w:val="24"/>
        </w:rPr>
        <w:t>。项目建设内容见下表3-</w:t>
      </w:r>
      <w:r>
        <w:rPr>
          <w:rFonts w:hint="eastAsia" w:eastAsia="宋体" w:cs="Times New Roman"/>
          <w:color w:val="000000"/>
          <w:szCs w:val="24"/>
        </w:rPr>
        <w:t>2</w:t>
      </w:r>
      <w:r>
        <w:rPr>
          <w:rFonts w:eastAsia="宋体" w:cs="Times New Roman"/>
          <w:color w:val="000000"/>
          <w:szCs w:val="24"/>
        </w:rPr>
        <w:t>。</w:t>
      </w:r>
    </w:p>
    <w:p>
      <w:pPr>
        <w:pStyle w:val="12"/>
        <w:jc w:val="center"/>
        <w:rPr>
          <w:rFonts w:eastAsia="宋体" w:cs="Times New Roman"/>
          <w:b/>
          <w:bCs/>
          <w:sz w:val="21"/>
          <w:szCs w:val="21"/>
        </w:rPr>
      </w:pPr>
      <w:r>
        <w:rPr>
          <w:rFonts w:eastAsia="宋体" w:cs="Times New Roman"/>
          <w:b/>
          <w:bCs/>
          <w:sz w:val="21"/>
          <w:szCs w:val="21"/>
        </w:rPr>
        <w:t>表3-2    项目组成及建设内容</w:t>
      </w:r>
    </w:p>
    <w:tbl>
      <w:tblPr>
        <w:tblStyle w:val="23"/>
        <w:tblW w:w="506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0"/>
        <w:gridCol w:w="1070"/>
        <w:gridCol w:w="3983"/>
        <w:gridCol w:w="36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tcBorders>
              <w:right w:val="single" w:color="auto" w:sz="4" w:space="0"/>
            </w:tcBorders>
            <w:noWrap w:val="0"/>
            <w:vAlign w:val="center"/>
          </w:tcPr>
          <w:p>
            <w:pPr>
              <w:pStyle w:val="43"/>
              <w:rPr>
                <w:rFonts w:ascii="Times New Roman" w:hAnsi="Times New Roman" w:eastAsia="宋体" w:cs="Times New Roman"/>
                <w:b/>
                <w:bCs/>
                <w:color w:val="000000"/>
                <w:kern w:val="2"/>
              </w:rPr>
            </w:pPr>
            <w:r>
              <w:rPr>
                <w:rFonts w:ascii="Times New Roman" w:hAnsi="Times New Roman" w:eastAsia="宋体" w:cs="Times New Roman"/>
                <w:b/>
                <w:bCs/>
                <w:color w:val="000000"/>
                <w:kern w:val="2"/>
              </w:rPr>
              <w:t>类别</w:t>
            </w:r>
          </w:p>
        </w:tc>
        <w:tc>
          <w:tcPr>
            <w:tcW w:w="571" w:type="pct"/>
            <w:tcBorders>
              <w:left w:val="single" w:color="auto" w:sz="4" w:space="0"/>
              <w:right w:val="single" w:color="auto" w:sz="4" w:space="0"/>
            </w:tcBorders>
            <w:noWrap w:val="0"/>
            <w:vAlign w:val="center"/>
          </w:tcPr>
          <w:p>
            <w:pPr>
              <w:pStyle w:val="43"/>
              <w:rPr>
                <w:rFonts w:ascii="Times New Roman" w:hAnsi="Times New Roman" w:eastAsia="宋体" w:cs="Times New Roman"/>
                <w:b/>
                <w:bCs/>
                <w:color w:val="000000"/>
                <w:kern w:val="2"/>
              </w:rPr>
            </w:pPr>
            <w:r>
              <w:rPr>
                <w:rFonts w:ascii="Times New Roman" w:hAnsi="Times New Roman" w:eastAsia="宋体" w:cs="Times New Roman"/>
                <w:b/>
                <w:bCs/>
                <w:color w:val="000000"/>
                <w:kern w:val="2"/>
              </w:rPr>
              <w:t>项目</w:t>
            </w:r>
          </w:p>
          <w:p>
            <w:pPr>
              <w:pStyle w:val="43"/>
              <w:rPr>
                <w:rFonts w:hint="eastAsia" w:ascii="Times New Roman" w:hAnsi="Times New Roman" w:eastAsia="宋体" w:cs="Times New Roman"/>
                <w:b/>
                <w:bCs/>
                <w:color w:val="000000"/>
                <w:kern w:val="2"/>
                <w:lang w:eastAsia="zh-CN"/>
              </w:rPr>
            </w:pPr>
            <w:r>
              <w:rPr>
                <w:rFonts w:hint="eastAsia" w:ascii="Times New Roman" w:hAnsi="Times New Roman" w:eastAsia="宋体" w:cs="Times New Roman"/>
                <w:b/>
                <w:bCs/>
                <w:color w:val="000000"/>
                <w:kern w:val="2"/>
                <w:lang w:eastAsia="zh-CN"/>
              </w:rPr>
              <w:t>组成</w:t>
            </w:r>
          </w:p>
        </w:tc>
        <w:tc>
          <w:tcPr>
            <w:tcW w:w="2126" w:type="pct"/>
            <w:tcBorders>
              <w:top w:val="single" w:color="auto" w:sz="4" w:space="0"/>
              <w:left w:val="single" w:color="auto" w:sz="4" w:space="0"/>
            </w:tcBorders>
            <w:noWrap w:val="0"/>
            <w:vAlign w:val="center"/>
          </w:tcPr>
          <w:p>
            <w:pPr>
              <w:pStyle w:val="43"/>
              <w:rPr>
                <w:rFonts w:hint="eastAsia" w:ascii="Times New Roman" w:hAnsi="Times New Roman" w:eastAsia="宋体" w:cs="Times New Roman"/>
                <w:b/>
                <w:bCs/>
                <w:color w:val="000000"/>
                <w:kern w:val="2"/>
                <w:lang w:val="en-US" w:eastAsia="zh-CN"/>
              </w:rPr>
            </w:pPr>
            <w:r>
              <w:rPr>
                <w:rFonts w:hint="eastAsia" w:ascii="Times New Roman" w:hAnsi="Times New Roman" w:eastAsia="宋体" w:cs="Times New Roman"/>
                <w:b/>
                <w:bCs/>
                <w:color w:val="000000"/>
                <w:kern w:val="2"/>
                <w:lang w:val="en-US" w:eastAsia="zh-CN"/>
              </w:rPr>
              <w:t>主要建设</w:t>
            </w:r>
            <w:r>
              <w:rPr>
                <w:rFonts w:ascii="Times New Roman" w:hAnsi="Times New Roman" w:eastAsia="宋体" w:cs="Times New Roman"/>
                <w:b/>
                <w:bCs/>
                <w:color w:val="000000"/>
                <w:kern w:val="2"/>
              </w:rPr>
              <w:t>规模与</w:t>
            </w:r>
            <w:r>
              <w:rPr>
                <w:rFonts w:hint="eastAsia" w:ascii="Times New Roman" w:hAnsi="Times New Roman" w:eastAsia="宋体" w:cs="Times New Roman"/>
                <w:b/>
                <w:bCs/>
                <w:color w:val="000000"/>
                <w:kern w:val="2"/>
                <w:lang w:val="en-US" w:eastAsia="zh-CN"/>
              </w:rPr>
              <w:t>内容</w:t>
            </w:r>
          </w:p>
        </w:tc>
        <w:tc>
          <w:tcPr>
            <w:tcW w:w="1971" w:type="pct"/>
            <w:tcBorders>
              <w:top w:val="single" w:color="auto" w:sz="4" w:space="0"/>
              <w:left w:val="single" w:color="auto" w:sz="4" w:space="0"/>
            </w:tcBorders>
            <w:noWrap w:val="0"/>
            <w:vAlign w:val="center"/>
          </w:tcPr>
          <w:p>
            <w:pPr>
              <w:pStyle w:val="43"/>
              <w:rPr>
                <w:rFonts w:hint="default" w:ascii="Times New Roman" w:hAnsi="Times New Roman" w:eastAsia="宋体" w:cs="Times New Roman"/>
                <w:b/>
                <w:bCs/>
                <w:color w:val="000000"/>
                <w:kern w:val="2"/>
                <w:lang w:val="en-US" w:eastAsia="zh-CN"/>
              </w:rPr>
            </w:pPr>
            <w:r>
              <w:rPr>
                <w:rFonts w:hint="eastAsia" w:ascii="Times New Roman" w:hAnsi="Times New Roman" w:eastAsia="宋体" w:cs="Times New Roman"/>
                <w:b/>
                <w:bCs/>
                <w:color w:val="000000"/>
                <w:kern w:val="2"/>
                <w:lang w:val="en-US" w:eastAsia="zh-CN"/>
              </w:rPr>
              <w:t>实际建设情况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restart"/>
            <w:tcBorders>
              <w:top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p>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主体 工程</w:t>
            </w:r>
          </w:p>
        </w:tc>
        <w:tc>
          <w:tcPr>
            <w:tcW w:w="571" w:type="pct"/>
            <w:tcBorders>
              <w:bottom w:val="single" w:color="auto" w:sz="4" w:space="0"/>
            </w:tcBorders>
            <w:noWrap w:val="0"/>
            <w:vAlign w:val="center"/>
          </w:tcPr>
          <w:p>
            <w:pPr>
              <w:pStyle w:val="43"/>
              <w:jc w:val="center"/>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成型间</w:t>
            </w:r>
          </w:p>
        </w:tc>
        <w:tc>
          <w:tcPr>
            <w:tcW w:w="2126" w:type="pct"/>
            <w:tcBorders>
              <w:top w:val="single" w:color="auto" w:sz="4" w:space="0"/>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1F，建筑面积约400m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 xml:space="preserve"> ，设置搅拌机、打条机、加热锅、燃烧机等鲜粉生产设备，主要进行和面、成型等工序，共设置新鲜粉条加工生产线5 条、自热火锅成品组装线1条、酸辣粉成品组装线1条</w:t>
            </w:r>
          </w:p>
        </w:tc>
        <w:tc>
          <w:tcPr>
            <w:tcW w:w="1971" w:type="pct"/>
            <w:tcBorders>
              <w:top w:val="single" w:color="auto" w:sz="4" w:space="0"/>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1F，建筑面积约400m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 xml:space="preserve"> ，设置搅拌机、打条机、加热锅等鲜粉生产设备，主要进行和面、成型等工序，共设置新鲜粉条加工生产线5 条、自热火锅成品组装线1条、酸辣粉成品组装线1条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解冻浸泡切割间</w:t>
            </w:r>
          </w:p>
        </w:tc>
        <w:tc>
          <w:tcPr>
            <w:tcW w:w="2126" w:type="pct"/>
            <w:tcBorders>
              <w:top w:val="single" w:color="auto" w:sz="4" w:space="0"/>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1F，建筑面积约 400m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，设置浸泡池、切割机等设备，主要进行浸泡解冻、切割等工序</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内包装间</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1F，建筑面积约600m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，主要用于产品的内包装</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外包装间</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1F，建筑面积约350m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，主要用于产品的外包装</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锅炉房</w:t>
            </w:r>
          </w:p>
        </w:tc>
        <w:tc>
          <w:tcPr>
            <w:tcW w:w="2126" w:type="pct"/>
            <w:tcBorders>
              <w:top w:val="single" w:color="auto" w:sz="4" w:space="0"/>
              <w:bottom w:val="single" w:color="auto" w:sz="4" w:space="0"/>
            </w:tcBorders>
            <w:noWrap w:val="0"/>
            <w:vAlign w:val="top"/>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位于现有项目西北侧，建筑面积约80m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。内设1台2t/h 燃气热水锅炉（型号：WNS2-1.25-Y.Q），锅炉尺寸3750×1900×2150mm，用于对新增成型锅的加热</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辅助 工程</w:t>
            </w: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办公区</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 ，建筑面积250m</w:t>
            </w:r>
            <w:r>
              <w:rPr>
                <w:rFonts w:hint="eastAsia" w:ascii="Times New Roman" w:hAnsi="Times New Roman" w:eastAsia="宋体" w:cs="Times New Roman"/>
                <w:color w:val="000000"/>
                <w:kern w:val="2"/>
                <w:vertAlign w:val="superscript"/>
                <w:lang w:val="en-US" w:eastAsia="zh-CN"/>
              </w:rPr>
              <w:t>2</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化验室</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1F，建筑面积约100m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，设有电子天平、烤箱等，用于检测产品水分等</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公用 工程</w:t>
            </w:r>
          </w:p>
        </w:tc>
        <w:tc>
          <w:tcPr>
            <w:tcW w:w="571" w:type="pct"/>
            <w:tcBorders>
              <w:bottom w:val="single" w:color="auto" w:sz="4" w:space="0"/>
            </w:tcBorders>
            <w:noWrap w:val="0"/>
            <w:vAlign w:val="center"/>
          </w:tcPr>
          <w:p>
            <w:pPr>
              <w:pStyle w:val="43"/>
              <w:jc w:val="center"/>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给水</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依托园区给水管网</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jc w:val="center"/>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排水</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采用雨污分流制，雨水经雨水管网收集后进入园区雨水管网；生产废水进入自建一体化污水处理设施处理；生活污水依托厂区已建生化池处理。项目综合生产废水处理达《淀粉工业水污染物排放标准》（GB25461-2010）后经市政管网进入园区处理厂进一步处理</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软水系统</w:t>
            </w:r>
          </w:p>
        </w:tc>
        <w:tc>
          <w:tcPr>
            <w:tcW w:w="2126" w:type="pct"/>
            <w:tcBorders>
              <w:top w:val="single" w:color="auto" w:sz="4" w:space="0"/>
              <w:bottom w:val="single" w:color="auto" w:sz="4" w:space="0"/>
            </w:tcBorders>
            <w:noWrap w:val="0"/>
            <w:vAlign w:val="top"/>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本项目新建1台软水设备为锅炉供水，制水能力为 2m</w:t>
            </w:r>
            <w:r>
              <w:rPr>
                <w:rFonts w:hint="eastAsia" w:ascii="Times New Roman" w:hAnsi="Times New Roman" w:eastAsia="宋体" w:cs="Times New Roman"/>
                <w:color w:val="000000"/>
                <w:kern w:val="2"/>
                <w:vertAlign w:val="superscript"/>
                <w:lang w:val="en-US" w:eastAsia="zh-CN"/>
              </w:rPr>
              <w:t>3</w:t>
            </w:r>
            <w:r>
              <w:rPr>
                <w:rFonts w:hint="eastAsia" w:ascii="Times New Roman" w:hAnsi="Times New Roman" w:eastAsia="宋体" w:cs="Times New Roman"/>
                <w:color w:val="000000"/>
                <w:kern w:val="2"/>
                <w:lang w:val="en-US" w:eastAsia="zh-CN"/>
              </w:rPr>
              <w:t>/h，软水设备位于锅炉房东南角</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供配电</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依托工业园区供电系统</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default"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供气</w:t>
            </w:r>
          </w:p>
        </w:tc>
        <w:tc>
          <w:tcPr>
            <w:tcW w:w="2126"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依托市政燃气管网</w:t>
            </w:r>
          </w:p>
        </w:tc>
        <w:tc>
          <w:tcPr>
            <w:tcW w:w="1971"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储运 工程</w:t>
            </w:r>
          </w:p>
        </w:tc>
        <w:tc>
          <w:tcPr>
            <w:tcW w:w="571"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辅料库</w:t>
            </w:r>
          </w:p>
        </w:tc>
        <w:tc>
          <w:tcPr>
            <w:tcW w:w="2126"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厂房西部北侧、中部北侧分别设置一约50m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的辅料库</w:t>
            </w:r>
          </w:p>
        </w:tc>
        <w:tc>
          <w:tcPr>
            <w:tcW w:w="19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原料库</w:t>
            </w:r>
          </w:p>
        </w:tc>
        <w:tc>
          <w:tcPr>
            <w:tcW w:w="2126"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厂房西部北侧设置一约300m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的原料库</w:t>
            </w:r>
          </w:p>
        </w:tc>
        <w:tc>
          <w:tcPr>
            <w:tcW w:w="19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包材库</w:t>
            </w:r>
          </w:p>
        </w:tc>
        <w:tc>
          <w:tcPr>
            <w:tcW w:w="2126"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厂区东部北侧设置一约150m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的包材库</w:t>
            </w:r>
          </w:p>
        </w:tc>
        <w:tc>
          <w:tcPr>
            <w:tcW w:w="19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成品库</w:t>
            </w:r>
          </w:p>
        </w:tc>
        <w:tc>
          <w:tcPr>
            <w:tcW w:w="2126" w:type="pct"/>
            <w:tcBorders>
              <w:bottom w:val="single" w:color="auto" w:sz="4" w:space="0"/>
            </w:tcBorders>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厂房东部南侧设置一约500m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的成品库</w:t>
            </w:r>
          </w:p>
        </w:tc>
        <w:tc>
          <w:tcPr>
            <w:tcW w:w="19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冷冻库</w:t>
            </w:r>
          </w:p>
        </w:tc>
        <w:tc>
          <w:tcPr>
            <w:tcW w:w="2126" w:type="pct"/>
            <w:tcBorders>
              <w:bottom w:val="single" w:color="auto" w:sz="4" w:space="0"/>
            </w:tcBorders>
            <w:noWrap w:val="0"/>
            <w:vAlign w:val="center"/>
          </w:tcPr>
          <w:p>
            <w:pPr>
              <w:pStyle w:val="43"/>
              <w:jc w:val="both"/>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厂房中部设置 8 个冷冻库，每个冷冻库约 100m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。采用风冷模块机组，制冷剂采用 R404A</w:t>
            </w:r>
          </w:p>
        </w:tc>
        <w:tc>
          <w:tcPr>
            <w:tcW w:w="19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restart"/>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 xml:space="preserve"> </w:t>
            </w:r>
          </w:p>
          <w:p>
            <w:pPr>
              <w:pStyle w:val="43"/>
              <w:rPr>
                <w:rFonts w:hint="eastAsia" w:ascii="Times New Roman" w:hAnsi="Times New Roman" w:eastAsia="宋体" w:cs="Times New Roman"/>
                <w:color w:val="000000"/>
                <w:kern w:val="2"/>
                <w:lang w:val="en-US" w:eastAsia="zh-CN"/>
              </w:rPr>
            </w:pPr>
            <w:r>
              <w:rPr>
                <w:rFonts w:hint="default" w:ascii="Times New Roman" w:hAnsi="Times New Roman" w:eastAsia="宋体" w:cs="Times New Roman"/>
                <w:color w:val="000000"/>
                <w:kern w:val="2"/>
              </w:rPr>
              <w:t>环保工程</w:t>
            </w:r>
          </w:p>
        </w:tc>
        <w:tc>
          <w:tcPr>
            <w:tcW w:w="5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p>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废水</w:t>
            </w:r>
          </w:p>
        </w:tc>
        <w:tc>
          <w:tcPr>
            <w:tcW w:w="2126"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生活污水依托标准厂房生化池处理，处理规模为150m</w:t>
            </w:r>
            <w:r>
              <w:rPr>
                <w:rFonts w:hint="eastAsia" w:ascii="Times New Roman" w:hAnsi="Times New Roman" w:eastAsia="宋体" w:cs="Times New Roman"/>
                <w:color w:val="000000"/>
                <w:kern w:val="2"/>
                <w:vertAlign w:val="superscript"/>
                <w:lang w:val="en-US" w:eastAsia="zh-CN"/>
              </w:rPr>
              <w:t>3</w:t>
            </w:r>
            <w:r>
              <w:rPr>
                <w:rFonts w:hint="eastAsia" w:ascii="Times New Roman" w:hAnsi="Times New Roman" w:eastAsia="宋体" w:cs="Times New Roman"/>
                <w:color w:val="000000"/>
                <w:kern w:val="2"/>
                <w:lang w:val="en-US" w:eastAsia="zh-CN"/>
              </w:rPr>
              <w:t>/d；生 产废水由自建一体化污水处理设施进行处理，处理能力 30m</w:t>
            </w:r>
            <w:r>
              <w:rPr>
                <w:rFonts w:hint="eastAsia" w:ascii="Times New Roman" w:hAnsi="Times New Roman" w:eastAsia="宋体" w:cs="Times New Roman"/>
                <w:color w:val="000000"/>
                <w:kern w:val="2"/>
                <w:vertAlign w:val="superscript"/>
                <w:lang w:val="en-US" w:eastAsia="zh-CN"/>
              </w:rPr>
              <w:t>3</w:t>
            </w:r>
            <w:r>
              <w:rPr>
                <w:rFonts w:hint="eastAsia" w:ascii="Times New Roman" w:hAnsi="Times New Roman" w:eastAsia="宋体" w:cs="Times New Roman"/>
                <w:color w:val="000000"/>
                <w:kern w:val="2"/>
                <w:lang w:val="en-US" w:eastAsia="zh-CN"/>
              </w:rPr>
              <w:t>/d，处理工艺为调节、沉淀、厌氧、接触氧化等</w:t>
            </w:r>
          </w:p>
        </w:tc>
        <w:tc>
          <w:tcPr>
            <w:tcW w:w="1971" w:type="pct"/>
            <w:tcBorders>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vMerge w:val="restart"/>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废气</w:t>
            </w:r>
          </w:p>
        </w:tc>
        <w:tc>
          <w:tcPr>
            <w:tcW w:w="2126" w:type="pc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燃烧机废气经收集后引至1#排气筒排放，原料上料过程产生的粉尘无组织排放</w:t>
            </w:r>
          </w:p>
        </w:tc>
        <w:tc>
          <w:tcPr>
            <w:tcW w:w="1971" w:type="pct"/>
            <w:vMerge w:val="restart"/>
            <w:noWrap w:val="0"/>
            <w:vAlign w:val="center"/>
          </w:tcPr>
          <w:p>
            <w:pPr>
              <w:pStyle w:val="43"/>
              <w:rPr>
                <w:rFonts w:hint="default" w:ascii="Times New Roman" w:hAnsi="Times New Roman" w:eastAsia="宋体" w:cs="Times New Roman"/>
                <w:color w:val="000000"/>
                <w:kern w:val="2"/>
                <w:lang w:val="en-US" w:eastAsia="zh-CN"/>
              </w:rPr>
            </w:pPr>
            <w:r>
              <w:rPr>
                <w:rFonts w:hint="eastAsia" w:ascii="Times New Roman" w:hAnsi="Times New Roman" w:cs="Times New Roman"/>
                <w:color w:val="auto"/>
                <w:kern w:val="2"/>
                <w:sz w:val="21"/>
                <w:szCs w:val="21"/>
                <w:lang w:val="en-US" w:eastAsia="zh-CN"/>
              </w:rPr>
              <w:t>锅炉已替代燃烧机供热，项目无燃烧机，不产生燃烧机废气，</w:t>
            </w:r>
            <w:r>
              <w:rPr>
                <w:rFonts w:hint="eastAsia" w:ascii="Times New Roman" w:hAnsi="Times New Roman" w:eastAsia="宋体" w:cs="Times New Roman"/>
                <w:color w:val="auto"/>
                <w:kern w:val="2"/>
                <w:sz w:val="21"/>
                <w:szCs w:val="21"/>
                <w:lang w:val="en-US" w:eastAsia="zh-CN"/>
              </w:rPr>
              <w:t>锅炉废气收集后引至离地2</w:t>
            </w:r>
            <w:r>
              <w:rPr>
                <w:rFonts w:hint="eastAsia" w:ascii="Times New Roman" w:hAnsi="Times New Roman" w:cs="Times New Roman"/>
                <w:color w:val="auto"/>
                <w:kern w:val="2"/>
                <w:sz w:val="21"/>
                <w:szCs w:val="21"/>
                <w:lang w:val="en-US" w:eastAsia="zh-CN"/>
              </w:rPr>
              <w:t>0</w:t>
            </w:r>
            <w:r>
              <w:rPr>
                <w:rFonts w:hint="eastAsia" w:ascii="Times New Roman" w:hAnsi="Times New Roman" w:eastAsia="宋体" w:cs="Times New Roman"/>
                <w:color w:val="auto"/>
                <w:kern w:val="2"/>
                <w:sz w:val="21"/>
                <w:szCs w:val="21"/>
                <w:lang w:val="en-US" w:eastAsia="zh-CN"/>
              </w:rPr>
              <w:t>m高的排气筒排放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bookmarkStart w:id="26" w:name="_Toc497833574"/>
          </w:p>
        </w:tc>
        <w:tc>
          <w:tcPr>
            <w:tcW w:w="57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2126" w:type="pct"/>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锅炉废气收集后引至离地23m高的2#排气筒排放</w:t>
            </w:r>
          </w:p>
        </w:tc>
        <w:tc>
          <w:tcPr>
            <w:tcW w:w="1971" w:type="pct"/>
            <w:vMerge w:val="continue"/>
            <w:noWrap w:val="0"/>
            <w:vAlign w:val="center"/>
          </w:tcPr>
          <w:p>
            <w:pPr>
              <w:pStyle w:val="43"/>
              <w:rPr>
                <w:rFonts w:hint="eastAsia" w:ascii="Times New Roman" w:hAnsi="Times New Roman" w:eastAsia="宋体" w:cs="Times New Roman"/>
                <w:color w:val="000000"/>
                <w:kern w:val="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噪声</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基础减震、车间隔声</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31" w:type="pct"/>
            <w:vMerge w:val="continue"/>
            <w:noWrap w:val="0"/>
            <w:vAlign w:val="center"/>
          </w:tcPr>
          <w:p>
            <w:pPr>
              <w:pStyle w:val="43"/>
              <w:rPr>
                <w:rFonts w:hint="eastAsia" w:ascii="Times New Roman" w:hAnsi="Times New Roman" w:eastAsia="宋体" w:cs="Times New Roman"/>
                <w:color w:val="000000"/>
                <w:kern w:val="2"/>
                <w:lang w:val="en-US" w:eastAsia="zh-CN"/>
              </w:rPr>
            </w:pPr>
          </w:p>
        </w:tc>
        <w:tc>
          <w:tcPr>
            <w:tcW w:w="5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固体废物</w:t>
            </w:r>
          </w:p>
        </w:tc>
        <w:tc>
          <w:tcPr>
            <w:tcW w:w="2126"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设置1个一般固废暂存间，位于厂房东侧，面积约3m</w:t>
            </w:r>
            <w:r>
              <w:rPr>
                <w:rFonts w:hint="eastAsia" w:ascii="Times New Roman" w:hAnsi="Times New Roman" w:eastAsia="宋体" w:cs="Times New Roman"/>
                <w:color w:val="000000"/>
                <w:kern w:val="2"/>
                <w:vertAlign w:val="superscript"/>
                <w:lang w:val="en-US" w:eastAsia="zh-CN"/>
              </w:rPr>
              <w:t>2</w:t>
            </w:r>
            <w:r>
              <w:rPr>
                <w:rFonts w:hint="eastAsia" w:ascii="Times New Roman" w:hAnsi="Times New Roman" w:eastAsia="宋体" w:cs="Times New Roman"/>
                <w:color w:val="000000"/>
                <w:kern w:val="2"/>
                <w:lang w:val="en-US" w:eastAsia="zh-CN"/>
              </w:rPr>
              <w:t>，用于各类一般工业固废等的暂存。</w:t>
            </w:r>
          </w:p>
        </w:tc>
        <w:tc>
          <w:tcPr>
            <w:tcW w:w="1971" w:type="pct"/>
            <w:tcBorders>
              <w:top w:val="single" w:color="auto" w:sz="4" w:space="0"/>
              <w:bottom w:val="single" w:color="auto" w:sz="4" w:space="0"/>
            </w:tcBorders>
            <w:noWrap w:val="0"/>
            <w:vAlign w:val="center"/>
          </w:tcPr>
          <w:p>
            <w:pPr>
              <w:pStyle w:val="43"/>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lang w:val="en-US" w:eastAsia="zh-CN"/>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pPr>
      <w:r>
        <w:rPr>
          <w:rFonts w:hint="eastAsia"/>
        </w:rPr>
        <w:t>（2）生产制度</w:t>
      </w:r>
    </w:p>
    <w:p>
      <w:pPr>
        <w:ind w:firstLine="480" w:firstLineChars="200"/>
        <w:rPr>
          <w:rFonts w:hint="eastAsia" w:eastAsia="宋体"/>
          <w:lang w:val="en-US" w:eastAsia="zh-CN"/>
        </w:rPr>
      </w:pPr>
      <w:r>
        <w:rPr>
          <w:rFonts w:hint="eastAsia"/>
        </w:rPr>
        <w:t>根据业主提供资料，项目生产制度如下表3-3。</w:t>
      </w:r>
      <w:r>
        <w:rPr>
          <w:rFonts w:hint="eastAsia"/>
          <w:lang w:val="en-US" w:eastAsia="zh-CN"/>
        </w:rPr>
        <w:t xml:space="preserve"> </w:t>
      </w:r>
    </w:p>
    <w:p>
      <w:pPr>
        <w:spacing w:line="240" w:lineRule="auto"/>
        <w:jc w:val="center"/>
        <w:rPr>
          <w:rFonts w:eastAsia="宋体" w:cs="Times New Roman"/>
          <w:b/>
          <w:bCs/>
          <w:color w:val="000000"/>
          <w:sz w:val="21"/>
          <w:szCs w:val="21"/>
        </w:rPr>
      </w:pPr>
      <w:r>
        <w:rPr>
          <w:rFonts w:hint="eastAsia" w:eastAsia="宋体" w:cs="Times New Roman"/>
          <w:b/>
          <w:bCs/>
          <w:color w:val="000000"/>
          <w:sz w:val="21"/>
          <w:szCs w:val="21"/>
        </w:rPr>
        <w:t>表3-3    项目生产制度一览表</w:t>
      </w:r>
    </w:p>
    <w:tbl>
      <w:tblPr>
        <w:tblStyle w:val="2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601"/>
        <w:gridCol w:w="1117"/>
        <w:gridCol w:w="1535"/>
        <w:gridCol w:w="150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noWrap w:val="0"/>
            <w:vAlign w:val="center"/>
          </w:tcPr>
          <w:p>
            <w:pPr>
              <w:pStyle w:val="43"/>
              <w:rPr>
                <w:rFonts w:ascii="Times New Roman" w:hAnsi="Times New Roman" w:eastAsia="宋体"/>
                <w:b/>
                <w:bCs/>
                <w:color w:val="000000"/>
                <w:kern w:val="2"/>
              </w:rPr>
            </w:pPr>
            <w:r>
              <w:rPr>
                <w:rFonts w:hint="eastAsia" w:ascii="Times New Roman" w:hAnsi="Times New Roman" w:eastAsia="宋体"/>
                <w:b/>
                <w:bCs/>
                <w:color w:val="000000"/>
                <w:kern w:val="2"/>
              </w:rPr>
              <w:t>序号</w:t>
            </w:r>
          </w:p>
        </w:tc>
        <w:tc>
          <w:tcPr>
            <w:tcW w:w="1601" w:type="dxa"/>
            <w:tcBorders>
              <w:tl2br w:val="nil"/>
              <w:tr2bl w:val="nil"/>
            </w:tcBorders>
            <w:noWrap w:val="0"/>
            <w:vAlign w:val="center"/>
          </w:tcPr>
          <w:p>
            <w:pPr>
              <w:pStyle w:val="43"/>
              <w:rPr>
                <w:rFonts w:ascii="Times New Roman" w:hAnsi="Times New Roman" w:eastAsia="宋体"/>
                <w:b/>
                <w:bCs/>
                <w:color w:val="000000"/>
                <w:kern w:val="2"/>
              </w:rPr>
            </w:pPr>
            <w:r>
              <w:rPr>
                <w:rFonts w:hint="eastAsia" w:ascii="Times New Roman" w:hAnsi="Times New Roman" w:eastAsia="宋体"/>
                <w:b/>
                <w:bCs/>
                <w:color w:val="000000"/>
                <w:kern w:val="2"/>
              </w:rPr>
              <w:t>生产制度</w:t>
            </w:r>
          </w:p>
        </w:tc>
        <w:tc>
          <w:tcPr>
            <w:tcW w:w="1117" w:type="dxa"/>
            <w:tcBorders>
              <w:tl2br w:val="nil"/>
              <w:tr2bl w:val="nil"/>
            </w:tcBorders>
            <w:noWrap w:val="0"/>
            <w:vAlign w:val="center"/>
          </w:tcPr>
          <w:p>
            <w:pPr>
              <w:pStyle w:val="43"/>
              <w:rPr>
                <w:rFonts w:ascii="Times New Roman" w:hAnsi="Times New Roman" w:eastAsia="宋体"/>
                <w:b/>
                <w:bCs/>
                <w:color w:val="000000"/>
                <w:kern w:val="2"/>
              </w:rPr>
            </w:pPr>
            <w:r>
              <w:rPr>
                <w:rFonts w:hint="eastAsia" w:ascii="Times New Roman" w:hAnsi="Times New Roman" w:eastAsia="宋体"/>
                <w:b/>
                <w:bCs/>
                <w:color w:val="000000"/>
                <w:kern w:val="2"/>
              </w:rPr>
              <w:t>单位</w:t>
            </w:r>
          </w:p>
        </w:tc>
        <w:tc>
          <w:tcPr>
            <w:tcW w:w="1535" w:type="dxa"/>
            <w:tcBorders>
              <w:tl2br w:val="nil"/>
              <w:tr2bl w:val="nil"/>
            </w:tcBorders>
            <w:noWrap w:val="0"/>
            <w:vAlign w:val="center"/>
          </w:tcPr>
          <w:p>
            <w:pPr>
              <w:pStyle w:val="43"/>
              <w:rPr>
                <w:rFonts w:ascii="Times New Roman" w:hAnsi="Times New Roman" w:eastAsia="宋体"/>
                <w:b/>
                <w:bCs/>
                <w:color w:val="000000"/>
                <w:kern w:val="2"/>
              </w:rPr>
            </w:pPr>
            <w:r>
              <w:rPr>
                <w:rFonts w:hint="eastAsia" w:ascii="Times New Roman" w:hAnsi="Times New Roman" w:eastAsia="宋体"/>
                <w:b/>
                <w:bCs/>
                <w:color w:val="000000"/>
                <w:kern w:val="2"/>
              </w:rPr>
              <w:t>环评阶段</w:t>
            </w:r>
          </w:p>
        </w:tc>
        <w:tc>
          <w:tcPr>
            <w:tcW w:w="1505" w:type="dxa"/>
            <w:tcBorders>
              <w:tl2br w:val="nil"/>
              <w:tr2bl w:val="nil"/>
            </w:tcBorders>
            <w:noWrap w:val="0"/>
            <w:vAlign w:val="center"/>
          </w:tcPr>
          <w:p>
            <w:pPr>
              <w:pStyle w:val="43"/>
              <w:rPr>
                <w:rFonts w:ascii="Times New Roman" w:hAnsi="Times New Roman" w:eastAsia="宋体"/>
                <w:b/>
                <w:bCs/>
                <w:color w:val="000000"/>
                <w:kern w:val="2"/>
              </w:rPr>
            </w:pPr>
            <w:r>
              <w:rPr>
                <w:rFonts w:hint="eastAsia" w:ascii="Times New Roman" w:hAnsi="Times New Roman" w:eastAsia="宋体"/>
                <w:b/>
                <w:bCs/>
                <w:color w:val="000000"/>
                <w:kern w:val="2"/>
              </w:rPr>
              <w:t>验收阶段</w:t>
            </w:r>
          </w:p>
        </w:tc>
        <w:tc>
          <w:tcPr>
            <w:tcW w:w="2370" w:type="dxa"/>
            <w:tcBorders>
              <w:tl2br w:val="nil"/>
              <w:tr2bl w:val="nil"/>
            </w:tcBorders>
            <w:noWrap w:val="0"/>
            <w:vAlign w:val="center"/>
          </w:tcPr>
          <w:p>
            <w:pPr>
              <w:pStyle w:val="43"/>
              <w:rPr>
                <w:rFonts w:ascii="Times New Roman" w:hAnsi="Times New Roman" w:eastAsia="宋体"/>
                <w:b/>
                <w:bCs/>
                <w:color w:val="000000"/>
                <w:kern w:val="2"/>
              </w:rPr>
            </w:pPr>
            <w:r>
              <w:rPr>
                <w:rFonts w:hint="eastAsia" w:ascii="Times New Roman" w:hAnsi="Times New Roman" w:eastAsia="宋体"/>
                <w:b/>
                <w:bCs/>
                <w:color w:val="000000"/>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noWrap w:val="0"/>
            <w:vAlign w:val="center"/>
          </w:tcPr>
          <w:p>
            <w:pPr>
              <w:pStyle w:val="43"/>
              <w:rPr>
                <w:rFonts w:ascii="Times New Roman" w:hAnsi="Times New Roman" w:eastAsia="宋体"/>
                <w:color w:val="000000"/>
                <w:kern w:val="2"/>
              </w:rPr>
            </w:pPr>
            <w:bookmarkStart w:id="27" w:name="_Toc16870"/>
            <w:r>
              <w:rPr>
                <w:rFonts w:hint="eastAsia" w:ascii="Times New Roman" w:hAnsi="Times New Roman" w:eastAsia="宋体"/>
                <w:color w:val="000000"/>
                <w:kern w:val="2"/>
              </w:rPr>
              <w:t>1</w:t>
            </w:r>
          </w:p>
        </w:tc>
        <w:tc>
          <w:tcPr>
            <w:tcW w:w="1601" w:type="dxa"/>
            <w:tcBorders>
              <w:tl2br w:val="nil"/>
              <w:tr2bl w:val="nil"/>
            </w:tcBorders>
            <w:noWrap w:val="0"/>
            <w:vAlign w:val="center"/>
          </w:tcPr>
          <w:p>
            <w:pPr>
              <w:pStyle w:val="43"/>
              <w:rPr>
                <w:rFonts w:ascii="Times New Roman" w:hAnsi="Times New Roman" w:eastAsia="宋体"/>
                <w:color w:val="000000"/>
                <w:kern w:val="2"/>
              </w:rPr>
            </w:pPr>
            <w:r>
              <w:rPr>
                <w:rFonts w:ascii="Times New Roman" w:hAnsi="Times New Roman" w:eastAsia="宋体"/>
                <w:color w:val="000000"/>
                <w:kern w:val="2"/>
              </w:rPr>
              <w:t>年工作日</w:t>
            </w:r>
            <w:bookmarkEnd w:id="27"/>
          </w:p>
        </w:tc>
        <w:tc>
          <w:tcPr>
            <w:tcW w:w="1117" w:type="dxa"/>
            <w:tcBorders>
              <w:tl2br w:val="nil"/>
              <w:tr2bl w:val="nil"/>
            </w:tcBorders>
            <w:noWrap w:val="0"/>
            <w:vAlign w:val="center"/>
          </w:tcPr>
          <w:p>
            <w:pPr>
              <w:pStyle w:val="43"/>
              <w:rPr>
                <w:rFonts w:ascii="Times New Roman" w:hAnsi="Times New Roman" w:eastAsia="宋体"/>
                <w:color w:val="000000"/>
                <w:kern w:val="2"/>
              </w:rPr>
            </w:pPr>
            <w:bookmarkStart w:id="28" w:name="_Toc15082"/>
            <w:r>
              <w:rPr>
                <w:rFonts w:ascii="Times New Roman" w:hAnsi="Times New Roman" w:eastAsia="宋体"/>
                <w:color w:val="000000"/>
                <w:kern w:val="2"/>
              </w:rPr>
              <w:t>天</w:t>
            </w:r>
            <w:bookmarkEnd w:id="28"/>
          </w:p>
        </w:tc>
        <w:tc>
          <w:tcPr>
            <w:tcW w:w="1535" w:type="dxa"/>
            <w:tcBorders>
              <w:tl2br w:val="nil"/>
              <w:tr2bl w:val="nil"/>
            </w:tcBorders>
            <w:noWrap w:val="0"/>
            <w:vAlign w:val="center"/>
          </w:tcPr>
          <w:p>
            <w:pPr>
              <w:pStyle w:val="43"/>
              <w:rPr>
                <w:rFonts w:hint="default" w:ascii="Times New Roman" w:hAnsi="Times New Roman" w:eastAsia="宋体"/>
                <w:color w:val="000000"/>
                <w:kern w:val="2"/>
                <w:lang w:val="en-US" w:eastAsia="zh-CN"/>
              </w:rPr>
            </w:pPr>
            <w:r>
              <w:rPr>
                <w:rFonts w:hint="eastAsia" w:ascii="Times New Roman" w:hAnsi="Times New Roman" w:eastAsia="宋体"/>
                <w:color w:val="000000"/>
                <w:kern w:val="2"/>
                <w:lang w:val="en-US" w:eastAsia="zh-CN"/>
              </w:rPr>
              <w:t>250</w:t>
            </w:r>
          </w:p>
        </w:tc>
        <w:tc>
          <w:tcPr>
            <w:tcW w:w="1505" w:type="dxa"/>
            <w:tcBorders>
              <w:tl2br w:val="nil"/>
              <w:tr2bl w:val="nil"/>
            </w:tcBorders>
            <w:noWrap w:val="0"/>
            <w:vAlign w:val="center"/>
          </w:tcPr>
          <w:p>
            <w:pPr>
              <w:pStyle w:val="43"/>
              <w:rPr>
                <w:rFonts w:hint="default" w:ascii="Times New Roman" w:hAnsi="Times New Roman" w:eastAsia="宋体"/>
                <w:color w:val="000000"/>
                <w:kern w:val="2"/>
                <w:lang w:val="en-US" w:eastAsia="zh-CN"/>
              </w:rPr>
            </w:pPr>
            <w:r>
              <w:rPr>
                <w:rFonts w:hint="eastAsia" w:ascii="Times New Roman" w:hAnsi="Times New Roman" w:eastAsia="宋体"/>
                <w:color w:val="000000"/>
                <w:kern w:val="2"/>
                <w:lang w:val="en-US" w:eastAsia="zh-CN"/>
              </w:rPr>
              <w:t>250</w:t>
            </w:r>
          </w:p>
        </w:tc>
        <w:tc>
          <w:tcPr>
            <w:tcW w:w="2370" w:type="dxa"/>
            <w:tcBorders>
              <w:tl2br w:val="nil"/>
              <w:tr2bl w:val="nil"/>
            </w:tcBorders>
            <w:noWrap w:val="0"/>
            <w:vAlign w:val="center"/>
          </w:tcPr>
          <w:p>
            <w:pPr>
              <w:pStyle w:val="43"/>
              <w:rPr>
                <w:rFonts w:ascii="Times New Roman" w:hAnsi="Times New Roman" w:eastAsia="宋体"/>
                <w:color w:val="000000"/>
                <w:kern w:val="2"/>
              </w:rPr>
            </w:pPr>
            <w:bookmarkStart w:id="29" w:name="_Toc4951"/>
            <w:r>
              <w:rPr>
                <w:rFonts w:hint="eastAsia" w:ascii="Times New Roman" w:hAnsi="Times New Roman" w:eastAsia="宋体"/>
                <w:color w:val="000000"/>
                <w:kern w:val="2"/>
              </w:rPr>
              <w:t>与环评一致</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noWrap w:val="0"/>
            <w:vAlign w:val="center"/>
          </w:tcPr>
          <w:p>
            <w:pPr>
              <w:pStyle w:val="43"/>
              <w:rPr>
                <w:rFonts w:ascii="Times New Roman" w:hAnsi="Times New Roman" w:eastAsia="宋体"/>
                <w:color w:val="000000"/>
                <w:kern w:val="2"/>
              </w:rPr>
            </w:pPr>
            <w:bookmarkStart w:id="30" w:name="_Toc20322"/>
            <w:r>
              <w:rPr>
                <w:rFonts w:hint="eastAsia" w:ascii="Times New Roman" w:hAnsi="Times New Roman" w:eastAsia="宋体"/>
                <w:color w:val="000000"/>
                <w:kern w:val="2"/>
              </w:rPr>
              <w:t>2</w:t>
            </w:r>
          </w:p>
        </w:tc>
        <w:tc>
          <w:tcPr>
            <w:tcW w:w="1601" w:type="dxa"/>
            <w:tcBorders>
              <w:tl2br w:val="nil"/>
              <w:tr2bl w:val="nil"/>
            </w:tcBorders>
            <w:noWrap w:val="0"/>
            <w:vAlign w:val="center"/>
          </w:tcPr>
          <w:p>
            <w:pPr>
              <w:pStyle w:val="43"/>
              <w:rPr>
                <w:rFonts w:ascii="Times New Roman" w:hAnsi="Times New Roman" w:eastAsia="宋体"/>
                <w:color w:val="000000"/>
                <w:kern w:val="2"/>
              </w:rPr>
            </w:pPr>
            <w:r>
              <w:rPr>
                <w:rFonts w:ascii="Times New Roman" w:hAnsi="Times New Roman" w:eastAsia="宋体"/>
                <w:color w:val="000000"/>
                <w:kern w:val="2"/>
              </w:rPr>
              <w:t>工作制度</w:t>
            </w:r>
            <w:bookmarkEnd w:id="30"/>
          </w:p>
        </w:tc>
        <w:tc>
          <w:tcPr>
            <w:tcW w:w="1117" w:type="dxa"/>
            <w:tcBorders>
              <w:tl2br w:val="nil"/>
              <w:tr2bl w:val="nil"/>
            </w:tcBorders>
            <w:noWrap w:val="0"/>
            <w:vAlign w:val="center"/>
          </w:tcPr>
          <w:p>
            <w:pPr>
              <w:pStyle w:val="43"/>
              <w:rPr>
                <w:rFonts w:ascii="Times New Roman" w:hAnsi="Times New Roman" w:eastAsia="宋体"/>
                <w:color w:val="000000"/>
                <w:kern w:val="2"/>
              </w:rPr>
            </w:pPr>
            <w:bookmarkStart w:id="31" w:name="_Toc31424"/>
            <w:r>
              <w:rPr>
                <w:rFonts w:ascii="Times New Roman" w:hAnsi="Times New Roman" w:eastAsia="宋体"/>
                <w:color w:val="000000"/>
                <w:kern w:val="2"/>
              </w:rPr>
              <w:t>/</w:t>
            </w:r>
            <w:bookmarkEnd w:id="31"/>
          </w:p>
        </w:tc>
        <w:tc>
          <w:tcPr>
            <w:tcW w:w="1535" w:type="dxa"/>
            <w:tcBorders>
              <w:tl2br w:val="nil"/>
              <w:tr2bl w:val="nil"/>
            </w:tcBorders>
            <w:noWrap w:val="0"/>
            <w:vAlign w:val="center"/>
          </w:tcPr>
          <w:p>
            <w:pPr>
              <w:pStyle w:val="43"/>
              <w:rPr>
                <w:rFonts w:ascii="Times New Roman" w:hAnsi="Times New Roman" w:eastAsia="宋体"/>
                <w:color w:val="000000"/>
                <w:kern w:val="2"/>
              </w:rPr>
            </w:pPr>
            <w:r>
              <w:rPr>
                <w:rFonts w:hint="eastAsia" w:ascii="Times New Roman" w:hAnsi="Times New Roman" w:eastAsia="宋体"/>
                <w:color w:val="000000"/>
                <w:kern w:val="2"/>
                <w:lang w:val="en-US" w:eastAsia="zh-CN"/>
              </w:rPr>
              <w:t>8</w:t>
            </w:r>
            <w:r>
              <w:rPr>
                <w:rFonts w:hint="eastAsia" w:ascii="Times New Roman" w:hAnsi="Times New Roman" w:eastAsia="宋体"/>
                <w:color w:val="000000"/>
                <w:kern w:val="2"/>
              </w:rPr>
              <w:t>小时制</w:t>
            </w:r>
          </w:p>
        </w:tc>
        <w:tc>
          <w:tcPr>
            <w:tcW w:w="1505" w:type="dxa"/>
            <w:tcBorders>
              <w:tl2br w:val="nil"/>
              <w:tr2bl w:val="nil"/>
            </w:tcBorders>
            <w:noWrap w:val="0"/>
            <w:vAlign w:val="center"/>
          </w:tcPr>
          <w:p>
            <w:pPr>
              <w:pStyle w:val="43"/>
              <w:rPr>
                <w:rFonts w:ascii="Times New Roman" w:hAnsi="Times New Roman" w:eastAsia="宋体"/>
                <w:color w:val="000000"/>
                <w:kern w:val="2"/>
              </w:rPr>
            </w:pPr>
            <w:r>
              <w:rPr>
                <w:rFonts w:hint="eastAsia" w:ascii="Times New Roman" w:hAnsi="Times New Roman" w:eastAsia="宋体"/>
                <w:color w:val="000000"/>
                <w:kern w:val="2"/>
                <w:lang w:val="en-US" w:eastAsia="zh-CN"/>
              </w:rPr>
              <w:t>8</w:t>
            </w:r>
            <w:r>
              <w:rPr>
                <w:rFonts w:hint="eastAsia" w:ascii="Times New Roman" w:hAnsi="Times New Roman" w:eastAsia="宋体"/>
                <w:color w:val="000000"/>
                <w:kern w:val="2"/>
              </w:rPr>
              <w:t>小时制</w:t>
            </w:r>
          </w:p>
        </w:tc>
        <w:tc>
          <w:tcPr>
            <w:tcW w:w="2370" w:type="dxa"/>
            <w:tcBorders>
              <w:tl2br w:val="nil"/>
              <w:tr2bl w:val="nil"/>
            </w:tcBorders>
            <w:noWrap w:val="0"/>
            <w:vAlign w:val="center"/>
          </w:tcPr>
          <w:p>
            <w:pPr>
              <w:pStyle w:val="43"/>
              <w:rPr>
                <w:rFonts w:ascii="Times New Roman" w:hAnsi="Times New Roman" w:eastAsia="宋体"/>
                <w:color w:val="000000"/>
                <w:kern w:val="2"/>
              </w:rPr>
            </w:pPr>
            <w:bookmarkStart w:id="32" w:name="_Toc4683"/>
            <w:r>
              <w:rPr>
                <w:rFonts w:hint="eastAsia" w:ascii="Times New Roman" w:hAnsi="Times New Roman" w:eastAsia="宋体"/>
                <w:color w:val="000000"/>
                <w:kern w:val="2"/>
              </w:rPr>
              <w:t>与环评一致</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noWrap w:val="0"/>
            <w:vAlign w:val="center"/>
          </w:tcPr>
          <w:p>
            <w:pPr>
              <w:pStyle w:val="43"/>
              <w:rPr>
                <w:rFonts w:ascii="Times New Roman" w:hAnsi="Times New Roman" w:eastAsia="宋体"/>
                <w:color w:val="000000"/>
                <w:kern w:val="2"/>
              </w:rPr>
            </w:pPr>
            <w:bookmarkStart w:id="33" w:name="_Toc23108"/>
            <w:r>
              <w:rPr>
                <w:rFonts w:hint="eastAsia" w:ascii="Times New Roman" w:hAnsi="Times New Roman" w:eastAsia="宋体"/>
                <w:color w:val="000000"/>
                <w:kern w:val="2"/>
              </w:rPr>
              <w:t>3</w:t>
            </w:r>
          </w:p>
        </w:tc>
        <w:tc>
          <w:tcPr>
            <w:tcW w:w="1601" w:type="dxa"/>
            <w:tcBorders>
              <w:tl2br w:val="nil"/>
              <w:tr2bl w:val="nil"/>
            </w:tcBorders>
            <w:noWrap w:val="0"/>
            <w:vAlign w:val="center"/>
          </w:tcPr>
          <w:p>
            <w:pPr>
              <w:pStyle w:val="43"/>
              <w:rPr>
                <w:rFonts w:ascii="Times New Roman" w:hAnsi="Times New Roman" w:eastAsia="宋体"/>
                <w:color w:val="000000"/>
                <w:kern w:val="2"/>
              </w:rPr>
            </w:pPr>
            <w:r>
              <w:rPr>
                <w:rFonts w:ascii="Times New Roman" w:hAnsi="Times New Roman" w:eastAsia="宋体"/>
                <w:color w:val="000000"/>
                <w:kern w:val="2"/>
              </w:rPr>
              <w:t>劳动定员</w:t>
            </w:r>
            <w:bookmarkEnd w:id="33"/>
          </w:p>
        </w:tc>
        <w:tc>
          <w:tcPr>
            <w:tcW w:w="1117" w:type="dxa"/>
            <w:tcBorders>
              <w:tl2br w:val="nil"/>
              <w:tr2bl w:val="nil"/>
            </w:tcBorders>
            <w:noWrap w:val="0"/>
            <w:vAlign w:val="center"/>
          </w:tcPr>
          <w:p>
            <w:pPr>
              <w:pStyle w:val="43"/>
              <w:rPr>
                <w:rFonts w:ascii="Times New Roman" w:hAnsi="Times New Roman" w:eastAsia="宋体"/>
                <w:color w:val="000000"/>
                <w:kern w:val="2"/>
              </w:rPr>
            </w:pPr>
            <w:bookmarkStart w:id="34" w:name="_Toc12921"/>
            <w:r>
              <w:rPr>
                <w:rFonts w:ascii="Times New Roman" w:hAnsi="Times New Roman" w:eastAsia="宋体"/>
                <w:color w:val="000000"/>
                <w:kern w:val="2"/>
              </w:rPr>
              <w:t>人</w:t>
            </w:r>
            <w:bookmarkEnd w:id="34"/>
          </w:p>
        </w:tc>
        <w:tc>
          <w:tcPr>
            <w:tcW w:w="1535" w:type="dxa"/>
            <w:tcBorders>
              <w:tl2br w:val="nil"/>
              <w:tr2bl w:val="nil"/>
            </w:tcBorders>
            <w:noWrap w:val="0"/>
            <w:vAlign w:val="center"/>
          </w:tcPr>
          <w:p>
            <w:pPr>
              <w:pStyle w:val="43"/>
              <w:rPr>
                <w:rFonts w:hint="default" w:ascii="Times New Roman" w:hAnsi="Times New Roman" w:eastAsia="宋体"/>
                <w:color w:val="000000"/>
                <w:kern w:val="2"/>
                <w:lang w:val="en-US" w:eastAsia="zh-CN"/>
              </w:rPr>
            </w:pPr>
            <w:r>
              <w:rPr>
                <w:rFonts w:hint="eastAsia" w:ascii="Times New Roman" w:hAnsi="Times New Roman" w:eastAsia="宋体"/>
                <w:color w:val="000000"/>
                <w:kern w:val="2"/>
                <w:lang w:val="en-US" w:eastAsia="zh-CN"/>
              </w:rPr>
              <w:t>120</w:t>
            </w:r>
          </w:p>
        </w:tc>
        <w:tc>
          <w:tcPr>
            <w:tcW w:w="1505" w:type="dxa"/>
            <w:tcBorders>
              <w:tl2br w:val="nil"/>
              <w:tr2bl w:val="nil"/>
            </w:tcBorders>
            <w:noWrap w:val="0"/>
            <w:vAlign w:val="center"/>
          </w:tcPr>
          <w:p>
            <w:pPr>
              <w:pStyle w:val="43"/>
              <w:rPr>
                <w:rFonts w:hint="default" w:ascii="Times New Roman" w:hAnsi="Times New Roman" w:eastAsia="宋体"/>
                <w:color w:val="000000"/>
                <w:kern w:val="2"/>
                <w:lang w:val="en-US" w:eastAsia="zh-CN"/>
              </w:rPr>
            </w:pPr>
            <w:r>
              <w:rPr>
                <w:rFonts w:hint="eastAsia" w:ascii="Times New Roman" w:hAnsi="Times New Roman" w:eastAsia="宋体"/>
                <w:color w:val="000000"/>
                <w:kern w:val="2"/>
                <w:lang w:val="en-US" w:eastAsia="zh-CN"/>
              </w:rPr>
              <w:t>120</w:t>
            </w:r>
          </w:p>
        </w:tc>
        <w:tc>
          <w:tcPr>
            <w:tcW w:w="2370" w:type="dxa"/>
            <w:tcBorders>
              <w:tl2br w:val="nil"/>
              <w:tr2bl w:val="nil"/>
            </w:tcBorders>
            <w:noWrap w:val="0"/>
            <w:vAlign w:val="center"/>
          </w:tcPr>
          <w:p>
            <w:pPr>
              <w:pStyle w:val="43"/>
              <w:rPr>
                <w:rFonts w:ascii="Times New Roman" w:hAnsi="Times New Roman" w:eastAsia="宋体"/>
                <w:color w:val="000000"/>
                <w:kern w:val="2"/>
              </w:rPr>
            </w:pPr>
            <w:r>
              <w:rPr>
                <w:rFonts w:hint="eastAsia" w:ascii="Times New Roman" w:hAnsi="Times New Roman" w:eastAsia="宋体"/>
                <w:color w:val="000000"/>
                <w:kern w:val="2"/>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lang w:eastAsia="zh-CN"/>
        </w:rPr>
      </w:pPr>
      <w:r>
        <w:rPr>
          <w:rFonts w:hint="eastAsia"/>
        </w:rPr>
        <w:t>（</w:t>
      </w:r>
      <w:r>
        <w:rPr>
          <w:rFonts w:hint="eastAsia"/>
          <w:lang w:val="en-US" w:eastAsia="zh-CN"/>
        </w:rPr>
        <w:t>3</w:t>
      </w:r>
      <w:r>
        <w:rPr>
          <w:rFonts w:hint="eastAsia"/>
        </w:rPr>
        <w:t>）</w:t>
      </w:r>
      <w:r>
        <w:rPr>
          <w:rFonts w:hint="eastAsia"/>
          <w:lang w:eastAsia="zh-CN"/>
        </w:rPr>
        <w:t>产品方案</w:t>
      </w:r>
    </w:p>
    <w:p>
      <w:pPr>
        <w:ind w:firstLine="480" w:firstLineChars="200"/>
        <w:rPr>
          <w:rFonts w:hint="eastAsia"/>
        </w:rPr>
      </w:pPr>
      <w:r>
        <w:rPr>
          <w:rFonts w:hint="eastAsia"/>
        </w:rPr>
        <w:t>项目主要</w:t>
      </w:r>
      <w:r>
        <w:rPr>
          <w:rFonts w:hint="eastAsia"/>
          <w:lang w:eastAsia="zh-CN"/>
        </w:rPr>
        <w:t>为粉条</w:t>
      </w:r>
      <w:r>
        <w:rPr>
          <w:rFonts w:hint="eastAsia"/>
        </w:rPr>
        <w:t>的生产，产品方案详见下表。</w:t>
      </w:r>
    </w:p>
    <w:p>
      <w:pPr>
        <w:spacing w:line="240" w:lineRule="auto"/>
        <w:jc w:val="center"/>
        <w:rPr>
          <w:rFonts w:hint="eastAsia" w:eastAsia="宋体" w:cs="Times New Roman"/>
          <w:b/>
          <w:bCs/>
          <w:color w:val="000000"/>
          <w:sz w:val="21"/>
          <w:szCs w:val="21"/>
        </w:rPr>
      </w:pPr>
      <w:r>
        <w:rPr>
          <w:rFonts w:hint="eastAsia" w:eastAsia="宋体" w:cs="Times New Roman"/>
          <w:b/>
          <w:bCs/>
          <w:color w:val="000000"/>
          <w:sz w:val="21"/>
          <w:szCs w:val="21"/>
        </w:rPr>
        <w:t>表</w:t>
      </w:r>
      <w:r>
        <w:rPr>
          <w:rFonts w:hint="eastAsia" w:eastAsia="宋体" w:cs="Times New Roman"/>
          <w:b/>
          <w:bCs/>
          <w:color w:val="000000"/>
          <w:sz w:val="21"/>
          <w:szCs w:val="21"/>
          <w:lang w:val="en-US" w:eastAsia="zh-CN"/>
        </w:rPr>
        <w:t>3</w:t>
      </w:r>
      <w:r>
        <w:rPr>
          <w:rFonts w:hint="eastAsia" w:eastAsia="宋体" w:cs="Times New Roman"/>
          <w:b/>
          <w:bCs/>
          <w:color w:val="000000"/>
          <w:sz w:val="21"/>
          <w:szCs w:val="21"/>
        </w:rPr>
        <w:t>-</w:t>
      </w:r>
      <w:r>
        <w:rPr>
          <w:rFonts w:hint="eastAsia" w:eastAsia="宋体" w:cs="Times New Roman"/>
          <w:b/>
          <w:bCs/>
          <w:color w:val="000000"/>
          <w:sz w:val="21"/>
          <w:szCs w:val="21"/>
          <w:lang w:val="en-US" w:eastAsia="zh-CN"/>
        </w:rPr>
        <w:t>4</w:t>
      </w:r>
      <w:r>
        <w:rPr>
          <w:rFonts w:hint="eastAsia" w:eastAsia="宋体" w:cs="Times New Roman"/>
          <w:b/>
          <w:bCs/>
          <w:color w:val="000000"/>
          <w:sz w:val="21"/>
          <w:szCs w:val="21"/>
        </w:rPr>
        <w:t xml:space="preserve">  本项目产品方案一览表</w:t>
      </w:r>
    </w:p>
    <w:tbl>
      <w:tblPr>
        <w:tblStyle w:val="89"/>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1"/>
        <w:gridCol w:w="1668"/>
        <w:gridCol w:w="2756"/>
        <w:gridCol w:w="1521"/>
        <w:gridCol w:w="2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32" w:type="pct"/>
            <w:noWrap w:val="0"/>
            <w:vAlign w:val="center"/>
          </w:tcPr>
          <w:p>
            <w:pPr>
              <w:pStyle w:val="90"/>
              <w:spacing w:before="34" w:line="209" w:lineRule="auto"/>
              <w:ind w:left="160"/>
              <w:rPr>
                <w:sz w:val="21"/>
                <w:szCs w:val="21"/>
              </w:rPr>
            </w:pPr>
            <w:r>
              <w:rPr>
                <w:spacing w:val="-2"/>
                <w:sz w:val="21"/>
                <w:szCs w:val="21"/>
              </w:rPr>
              <w:t>序号</w:t>
            </w:r>
          </w:p>
        </w:tc>
        <w:tc>
          <w:tcPr>
            <w:tcW w:w="922" w:type="pct"/>
            <w:noWrap w:val="0"/>
            <w:vAlign w:val="center"/>
          </w:tcPr>
          <w:p>
            <w:pPr>
              <w:pStyle w:val="90"/>
              <w:spacing w:before="34" w:line="209" w:lineRule="auto"/>
              <w:jc w:val="center"/>
              <w:rPr>
                <w:sz w:val="21"/>
                <w:szCs w:val="21"/>
              </w:rPr>
            </w:pPr>
            <w:r>
              <w:rPr>
                <w:spacing w:val="-2"/>
                <w:sz w:val="21"/>
                <w:szCs w:val="21"/>
              </w:rPr>
              <w:t>产品名称</w:t>
            </w:r>
          </w:p>
        </w:tc>
        <w:tc>
          <w:tcPr>
            <w:tcW w:w="1524" w:type="pct"/>
            <w:noWrap w:val="0"/>
            <w:vAlign w:val="center"/>
          </w:tcPr>
          <w:p>
            <w:pPr>
              <w:pStyle w:val="90"/>
              <w:spacing w:before="34" w:line="209" w:lineRule="auto"/>
              <w:jc w:val="center"/>
              <w:rPr>
                <w:sz w:val="21"/>
                <w:szCs w:val="21"/>
              </w:rPr>
            </w:pPr>
            <w:r>
              <w:rPr>
                <w:spacing w:val="-2"/>
                <w:sz w:val="21"/>
                <w:szCs w:val="21"/>
              </w:rPr>
              <w:t>规格</w:t>
            </w:r>
          </w:p>
        </w:tc>
        <w:tc>
          <w:tcPr>
            <w:tcW w:w="841" w:type="pct"/>
            <w:noWrap w:val="0"/>
            <w:vAlign w:val="center"/>
          </w:tcPr>
          <w:p>
            <w:pPr>
              <w:pStyle w:val="90"/>
              <w:spacing w:before="34" w:line="209" w:lineRule="auto"/>
              <w:jc w:val="center"/>
              <w:rPr>
                <w:sz w:val="21"/>
                <w:szCs w:val="21"/>
              </w:rPr>
            </w:pPr>
            <w:r>
              <w:rPr>
                <w:spacing w:val="-6"/>
                <w:sz w:val="21"/>
                <w:szCs w:val="21"/>
              </w:rPr>
              <w:t>吨</w:t>
            </w:r>
            <w:r>
              <w:rPr>
                <w:rFonts w:ascii="Times New Roman" w:hAnsi="Times New Roman" w:eastAsia="Times New Roman" w:cs="Times New Roman"/>
                <w:spacing w:val="-6"/>
                <w:sz w:val="21"/>
                <w:szCs w:val="21"/>
              </w:rPr>
              <w:t>/</w:t>
            </w:r>
            <w:r>
              <w:rPr>
                <w:spacing w:val="-6"/>
                <w:sz w:val="21"/>
                <w:szCs w:val="21"/>
              </w:rPr>
              <w:t>年</w:t>
            </w:r>
          </w:p>
        </w:tc>
        <w:tc>
          <w:tcPr>
            <w:tcW w:w="1278" w:type="pct"/>
            <w:noWrap w:val="0"/>
            <w:vAlign w:val="center"/>
          </w:tcPr>
          <w:p>
            <w:pPr>
              <w:pStyle w:val="90"/>
              <w:spacing w:before="34" w:line="209" w:lineRule="auto"/>
              <w:jc w:val="center"/>
              <w:rPr>
                <w:sz w:val="21"/>
                <w:szCs w:val="21"/>
              </w:rPr>
            </w:pPr>
            <w:r>
              <w:rPr>
                <w:spacing w:val="-3"/>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32" w:type="pct"/>
            <w:noWrap w:val="0"/>
            <w:vAlign w:val="center"/>
          </w:tcPr>
          <w:p>
            <w:pPr>
              <w:spacing w:before="206" w:line="187"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22" w:type="pct"/>
            <w:noWrap w:val="0"/>
            <w:vAlign w:val="center"/>
          </w:tcPr>
          <w:p>
            <w:pPr>
              <w:pStyle w:val="90"/>
              <w:spacing w:before="166" w:line="221" w:lineRule="auto"/>
              <w:jc w:val="center"/>
              <w:rPr>
                <w:sz w:val="21"/>
                <w:szCs w:val="21"/>
              </w:rPr>
            </w:pPr>
            <w:r>
              <w:rPr>
                <w:spacing w:val="-2"/>
                <w:sz w:val="21"/>
                <w:szCs w:val="21"/>
              </w:rPr>
              <w:t>新鲜粉条</w:t>
            </w:r>
          </w:p>
        </w:tc>
        <w:tc>
          <w:tcPr>
            <w:tcW w:w="1524" w:type="pct"/>
            <w:noWrap w:val="0"/>
            <w:vAlign w:val="center"/>
          </w:tcPr>
          <w:p>
            <w:pPr>
              <w:pStyle w:val="90"/>
              <w:spacing w:before="29" w:line="223" w:lineRule="auto"/>
              <w:ind w:right="32"/>
              <w:jc w:val="center"/>
              <w:rPr>
                <w:sz w:val="21"/>
                <w:szCs w:val="21"/>
              </w:rPr>
            </w:pPr>
            <w:r>
              <w:rPr>
                <w:rFonts w:ascii="Times New Roman" w:hAnsi="Times New Roman" w:eastAsia="Times New Roman" w:cs="Times New Roman"/>
                <w:spacing w:val="-9"/>
                <w:sz w:val="21"/>
                <w:szCs w:val="21"/>
              </w:rPr>
              <w:t>0.2kg/</w:t>
            </w:r>
            <w:r>
              <w:rPr>
                <w:spacing w:val="-9"/>
                <w:sz w:val="21"/>
                <w:szCs w:val="21"/>
              </w:rPr>
              <w:t>袋</w:t>
            </w:r>
            <w:r>
              <w:rPr>
                <w:rFonts w:hint="eastAsia"/>
                <w:spacing w:val="-9"/>
                <w:sz w:val="21"/>
                <w:szCs w:val="21"/>
                <w:lang w:eastAsia="zh-CN"/>
              </w:rPr>
              <w:t>、</w:t>
            </w:r>
            <w:r>
              <w:rPr>
                <w:rFonts w:ascii="Times New Roman" w:hAnsi="Times New Roman" w:eastAsia="Times New Roman" w:cs="Times New Roman"/>
                <w:spacing w:val="-9"/>
                <w:sz w:val="21"/>
                <w:szCs w:val="21"/>
              </w:rPr>
              <w:t xml:space="preserve">100 </w:t>
            </w:r>
            <w:r>
              <w:rPr>
                <w:spacing w:val="-9"/>
                <w:sz w:val="21"/>
                <w:szCs w:val="21"/>
              </w:rPr>
              <w:t>袋</w:t>
            </w:r>
            <w:r>
              <w:rPr>
                <w:rFonts w:ascii="Times New Roman" w:hAnsi="Times New Roman" w:eastAsia="Times New Roman" w:cs="Times New Roman"/>
                <w:spacing w:val="-9"/>
                <w:sz w:val="21"/>
                <w:szCs w:val="21"/>
              </w:rPr>
              <w:t>/</w:t>
            </w:r>
            <w:r>
              <w:rPr>
                <w:spacing w:val="-9"/>
                <w:sz w:val="21"/>
                <w:szCs w:val="21"/>
              </w:rPr>
              <w:t>箱、</w:t>
            </w:r>
            <w:r>
              <w:rPr>
                <w:rFonts w:ascii="Times New Roman" w:hAnsi="Times New Roman" w:eastAsia="Times New Roman" w:cs="Times New Roman"/>
                <w:spacing w:val="-4"/>
                <w:sz w:val="21"/>
                <w:szCs w:val="21"/>
              </w:rPr>
              <w:t>50</w:t>
            </w:r>
            <w:r>
              <w:rPr>
                <w:spacing w:val="-4"/>
                <w:sz w:val="21"/>
                <w:szCs w:val="21"/>
              </w:rPr>
              <w:t>袋</w:t>
            </w:r>
            <w:r>
              <w:rPr>
                <w:rFonts w:ascii="Times New Roman" w:hAnsi="Times New Roman" w:eastAsia="Times New Roman" w:cs="Times New Roman"/>
                <w:spacing w:val="-4"/>
                <w:sz w:val="21"/>
                <w:szCs w:val="21"/>
              </w:rPr>
              <w:t>/</w:t>
            </w:r>
            <w:r>
              <w:rPr>
                <w:spacing w:val="-4"/>
                <w:sz w:val="21"/>
                <w:szCs w:val="21"/>
              </w:rPr>
              <w:t>箱</w:t>
            </w:r>
          </w:p>
        </w:tc>
        <w:tc>
          <w:tcPr>
            <w:tcW w:w="841" w:type="pct"/>
            <w:noWrap w:val="0"/>
            <w:vAlign w:val="center"/>
          </w:tcPr>
          <w:p>
            <w:pPr>
              <w:spacing w:before="20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7500</w:t>
            </w:r>
          </w:p>
        </w:tc>
        <w:tc>
          <w:tcPr>
            <w:tcW w:w="1278" w:type="pct"/>
            <w:noWrap w:val="0"/>
            <w:vAlign w:val="center"/>
          </w:tcPr>
          <w:p>
            <w:pPr>
              <w:pStyle w:val="90"/>
              <w:spacing w:before="166" w:line="221" w:lineRule="auto"/>
              <w:jc w:val="center"/>
              <w:rPr>
                <w:sz w:val="21"/>
                <w:szCs w:val="21"/>
              </w:rPr>
            </w:pPr>
            <w:r>
              <w:rPr>
                <w:spacing w:val="-2"/>
                <w:sz w:val="21"/>
                <w:szCs w:val="21"/>
              </w:rPr>
              <w:t>湿粉条</w:t>
            </w:r>
          </w:p>
        </w:tc>
      </w:tr>
    </w:tbl>
    <w:p>
      <w:pPr>
        <w:spacing w:line="240" w:lineRule="auto"/>
        <w:jc w:val="center"/>
        <w:rPr>
          <w:rFonts w:hint="eastAsia" w:eastAsia="宋体" w:cs="Times New Roman"/>
          <w:b/>
          <w:bCs/>
          <w:color w:val="000000"/>
          <w:sz w:val="21"/>
          <w:szCs w:val="21"/>
        </w:rPr>
      </w:pPr>
    </w:p>
    <w:p>
      <w:pPr>
        <w:pStyle w:val="3"/>
      </w:pPr>
      <w:bookmarkStart w:id="35" w:name="_Toc17133"/>
      <w:r>
        <w:t>3.3 主要原辅材料</w:t>
      </w:r>
      <w:bookmarkEnd w:id="26"/>
      <w:bookmarkEnd w:id="35"/>
    </w:p>
    <w:p>
      <w:pPr>
        <w:ind w:firstLine="480" w:firstLineChars="200"/>
      </w:pPr>
      <w:r>
        <w:rPr>
          <w:rFonts w:hint="eastAsia"/>
        </w:rPr>
        <w:t>根据业主提供</w:t>
      </w:r>
      <w:r>
        <w:rPr>
          <w:rFonts w:hint="eastAsia"/>
          <w:lang w:val="en-US" w:eastAsia="zh-CN"/>
        </w:rPr>
        <w:t>该企业运营阶段时的</w:t>
      </w:r>
      <w:r>
        <w:rPr>
          <w:rFonts w:hint="eastAsia"/>
        </w:rPr>
        <w:t>原辅材料消耗情况，实际</w:t>
      </w:r>
      <w:r>
        <w:t>原辅材料消耗</w:t>
      </w:r>
      <w:r>
        <w:rPr>
          <w:rFonts w:hint="eastAsia"/>
        </w:rPr>
        <w:t>量见</w:t>
      </w:r>
      <w:r>
        <w:t>表</w:t>
      </w:r>
      <w:r>
        <w:rPr>
          <w:rFonts w:hint="eastAsia"/>
        </w:rPr>
        <w:t>3-</w:t>
      </w:r>
      <w:r>
        <w:rPr>
          <w:rFonts w:hint="eastAsia"/>
          <w:lang w:val="en-US" w:eastAsia="zh-CN"/>
        </w:rPr>
        <w:t>5、3-6</w:t>
      </w:r>
      <w:r>
        <w:t>。</w:t>
      </w:r>
    </w:p>
    <w:p>
      <w:pPr>
        <w:spacing w:line="240" w:lineRule="auto"/>
        <w:jc w:val="center"/>
        <w:rPr>
          <w:rFonts w:eastAsia="宋体" w:cs="Times New Roman"/>
          <w:b/>
          <w:bCs/>
          <w:sz w:val="21"/>
          <w:szCs w:val="21"/>
        </w:rPr>
      </w:pPr>
      <w:r>
        <w:rPr>
          <w:rFonts w:eastAsia="宋体" w:cs="Times New Roman"/>
          <w:b/>
          <w:bCs/>
          <w:sz w:val="21"/>
          <w:szCs w:val="21"/>
        </w:rPr>
        <w:t>表3</w:t>
      </w:r>
      <w:r>
        <w:rPr>
          <w:rFonts w:hint="eastAsia" w:eastAsia="宋体" w:cs="Times New Roman"/>
          <w:b/>
          <w:bCs/>
          <w:sz w:val="21"/>
          <w:szCs w:val="21"/>
        </w:rPr>
        <w:t>-</w:t>
      </w:r>
      <w:r>
        <w:rPr>
          <w:rFonts w:hint="eastAsia" w:eastAsia="宋体" w:cs="Times New Roman"/>
          <w:b/>
          <w:bCs/>
          <w:sz w:val="21"/>
          <w:szCs w:val="21"/>
          <w:lang w:val="en-US" w:eastAsia="zh-CN"/>
        </w:rPr>
        <w:t>5</w:t>
      </w:r>
      <w:r>
        <w:rPr>
          <w:rFonts w:eastAsia="宋体" w:cs="Times New Roman"/>
          <w:b/>
          <w:bCs/>
          <w:sz w:val="21"/>
          <w:szCs w:val="21"/>
        </w:rPr>
        <w:t xml:space="preserve">    </w:t>
      </w:r>
      <w:r>
        <w:rPr>
          <w:rFonts w:hint="eastAsia" w:eastAsia="宋体" w:cs="Times New Roman"/>
          <w:b/>
          <w:bCs/>
          <w:sz w:val="21"/>
          <w:szCs w:val="21"/>
          <w:lang w:val="en-US" w:eastAsia="zh-CN"/>
        </w:rPr>
        <w:t>项目</w:t>
      </w:r>
      <w:r>
        <w:rPr>
          <w:rFonts w:eastAsia="宋体" w:cs="Times New Roman"/>
          <w:b/>
          <w:bCs/>
          <w:sz w:val="21"/>
          <w:szCs w:val="21"/>
        </w:rPr>
        <w:t>主要原辅材料消耗一览表</w:t>
      </w:r>
    </w:p>
    <w:tbl>
      <w:tblPr>
        <w:tblStyle w:val="8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4"/>
        <w:gridCol w:w="2732"/>
        <w:gridCol w:w="913"/>
        <w:gridCol w:w="755"/>
        <w:gridCol w:w="1064"/>
        <w:gridCol w:w="913"/>
        <w:gridCol w:w="2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textDirection w:val="tbRlV"/>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序 号</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原料名称</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单位</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用量</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规格</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最大储 存量</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红薯淀粉</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521</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50kg/袋</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粉状， 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玉米淀粉</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260</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50kg/袋</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50</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粉状， 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木薯淀粉</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4168</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50kg/袋</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100</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粉状， 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4</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土豆淀粉</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260</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50kg/袋</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50</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粉状， 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食用盐</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4</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20kg/桶</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颗粒， 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6</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防腐剂（脱氢乙酸钠）</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1kg/瓶</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粉末状，外购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7</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淀粉稳定剂（硫酸铝铵）</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1kg/瓶</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粉末状，外购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8</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酸度调节剂（柠檬酸）</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4</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1kg/瓶</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粉末状，外购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9</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自来水消毒剂（二氧化氯）</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0.75</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1kg/袋</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0.25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片状， 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10</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制冷剂</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0.015</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0.015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11</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包装袋</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外购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5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12</w:t>
            </w:r>
          </w:p>
        </w:tc>
        <w:tc>
          <w:tcPr>
            <w:tcW w:w="1512"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纸箱</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418"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w:t>
            </w:r>
          </w:p>
        </w:tc>
        <w:tc>
          <w:tcPr>
            <w:tcW w:w="589"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50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w:t>
            </w:r>
          </w:p>
        </w:tc>
        <w:tc>
          <w:tcPr>
            <w:tcW w:w="111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外购</w:t>
            </w:r>
          </w:p>
        </w:tc>
      </w:tr>
    </w:tbl>
    <w:p>
      <w:pPr>
        <w:spacing w:line="240" w:lineRule="auto"/>
        <w:jc w:val="center"/>
        <w:rPr>
          <w:rFonts w:eastAsia="宋体" w:cs="Times New Roman"/>
          <w:b/>
          <w:bCs/>
          <w:sz w:val="21"/>
          <w:szCs w:val="21"/>
        </w:rPr>
      </w:pPr>
    </w:p>
    <w:p>
      <w:pPr>
        <w:spacing w:line="36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w:t>
      </w:r>
      <w:r>
        <w:rPr>
          <w:rFonts w:hint="eastAsia" w:ascii="Times New Roman" w:hAnsi="Times New Roman" w:eastAsia="宋体" w:cs="Times New Roman"/>
          <w:b/>
          <w:bCs/>
          <w:sz w:val="21"/>
          <w:szCs w:val="21"/>
          <w:lang w:val="en-US" w:eastAsia="zh-CN"/>
        </w:rPr>
        <w:t>3</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lang w:val="en-US" w:eastAsia="zh-CN"/>
        </w:rPr>
        <w:t>6</w:t>
      </w:r>
      <w:r>
        <w:rPr>
          <w:rFonts w:ascii="Times New Roman" w:hAnsi="Times New Roman" w:eastAsia="宋体" w:cs="Times New Roman"/>
          <w:b/>
          <w:bCs/>
          <w:sz w:val="21"/>
          <w:szCs w:val="21"/>
        </w:rPr>
        <w:t xml:space="preserve">    项目资源能耗情况表</w:t>
      </w:r>
    </w:p>
    <w:tbl>
      <w:tblPr>
        <w:tblStyle w:val="23"/>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36"/>
        <w:gridCol w:w="1692"/>
        <w:gridCol w:w="1453"/>
        <w:gridCol w:w="1816"/>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序号</w:t>
            </w:r>
          </w:p>
        </w:tc>
        <w:tc>
          <w:tcPr>
            <w:tcW w:w="57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类型</w:t>
            </w:r>
          </w:p>
        </w:tc>
        <w:tc>
          <w:tcPr>
            <w:tcW w:w="933"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名称</w:t>
            </w:r>
          </w:p>
        </w:tc>
        <w:tc>
          <w:tcPr>
            <w:tcW w:w="8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单位</w:t>
            </w:r>
          </w:p>
        </w:tc>
        <w:tc>
          <w:tcPr>
            <w:tcW w:w="10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年用量</w:t>
            </w:r>
          </w:p>
        </w:tc>
        <w:tc>
          <w:tcPr>
            <w:tcW w:w="133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w:t>
            </w:r>
          </w:p>
        </w:tc>
        <w:tc>
          <w:tcPr>
            <w:tcW w:w="571" w:type="pct"/>
            <w:vMerge w:val="restar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能源</w:t>
            </w:r>
          </w:p>
        </w:tc>
        <w:tc>
          <w:tcPr>
            <w:tcW w:w="933"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天然气</w:t>
            </w:r>
          </w:p>
        </w:tc>
        <w:tc>
          <w:tcPr>
            <w:tcW w:w="8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万Nm³/a</w:t>
            </w:r>
          </w:p>
        </w:tc>
        <w:tc>
          <w:tcPr>
            <w:tcW w:w="10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12564.5</w:t>
            </w:r>
          </w:p>
        </w:tc>
        <w:tc>
          <w:tcPr>
            <w:tcW w:w="133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奉节县三峡风天然气有限责任公司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2</w:t>
            </w:r>
          </w:p>
        </w:tc>
        <w:tc>
          <w:tcPr>
            <w:tcW w:w="571" w:type="pct"/>
            <w:vMerge w:val="continue"/>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p>
        </w:tc>
        <w:tc>
          <w:tcPr>
            <w:tcW w:w="933"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自来水</w:t>
            </w:r>
          </w:p>
        </w:tc>
        <w:tc>
          <w:tcPr>
            <w:tcW w:w="8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m³/a</w:t>
            </w:r>
          </w:p>
        </w:tc>
        <w:tc>
          <w:tcPr>
            <w:tcW w:w="10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6.6</w:t>
            </w:r>
          </w:p>
        </w:tc>
        <w:tc>
          <w:tcPr>
            <w:tcW w:w="133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市政供水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3</w:t>
            </w:r>
          </w:p>
        </w:tc>
        <w:tc>
          <w:tcPr>
            <w:tcW w:w="571" w:type="pct"/>
            <w:vMerge w:val="continue"/>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p>
        </w:tc>
        <w:tc>
          <w:tcPr>
            <w:tcW w:w="933"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电</w:t>
            </w:r>
          </w:p>
        </w:tc>
        <w:tc>
          <w:tcPr>
            <w:tcW w:w="8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万kW·h</w:t>
            </w:r>
          </w:p>
        </w:tc>
        <w:tc>
          <w:tcPr>
            <w:tcW w:w="10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68</w:t>
            </w:r>
          </w:p>
        </w:tc>
        <w:tc>
          <w:tcPr>
            <w:tcW w:w="133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市政供电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4</w:t>
            </w:r>
          </w:p>
        </w:tc>
        <w:tc>
          <w:tcPr>
            <w:tcW w:w="571" w:type="pct"/>
            <w:vMerge w:val="restar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p>
        </w:tc>
        <w:tc>
          <w:tcPr>
            <w:tcW w:w="933"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树脂</w:t>
            </w:r>
          </w:p>
        </w:tc>
        <w:tc>
          <w:tcPr>
            <w:tcW w:w="8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kg</w:t>
            </w:r>
          </w:p>
        </w:tc>
        <w:tc>
          <w:tcPr>
            <w:tcW w:w="10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4</w:t>
            </w:r>
          </w:p>
        </w:tc>
        <w:tc>
          <w:tcPr>
            <w:tcW w:w="133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软化水制备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5</w:t>
            </w:r>
          </w:p>
        </w:tc>
        <w:tc>
          <w:tcPr>
            <w:tcW w:w="571" w:type="pct"/>
            <w:vMerge w:val="continue"/>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p>
        </w:tc>
        <w:tc>
          <w:tcPr>
            <w:tcW w:w="933"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食用盐</w:t>
            </w:r>
          </w:p>
        </w:tc>
        <w:tc>
          <w:tcPr>
            <w:tcW w:w="8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t/a</w:t>
            </w:r>
          </w:p>
        </w:tc>
        <w:tc>
          <w:tcPr>
            <w:tcW w:w="1001"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default" w:ascii="Times New Roman" w:hAnsi="Times New Roman" w:eastAsia="宋体" w:cs="Times New Roman"/>
                <w:bCs/>
                <w:color w:val="auto"/>
                <w:kern w:val="0"/>
                <w:sz w:val="21"/>
                <w:szCs w:val="21"/>
                <w:lang w:val="en-US" w:eastAsia="zh-CN"/>
              </w:rPr>
            </w:pPr>
          </w:p>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27.5</w:t>
            </w:r>
          </w:p>
        </w:tc>
        <w:tc>
          <w:tcPr>
            <w:tcW w:w="1336" w:type="pct"/>
            <w:noWrap w:val="0"/>
            <w:vAlign w:val="center"/>
          </w:tcPr>
          <w:p>
            <w:pPr>
              <w:pStyle w:val="64"/>
              <w:keepNext w:val="0"/>
              <w:keepLines w:val="0"/>
              <w:pageBreakBefore w:val="0"/>
              <w:kinsoku w:val="0"/>
              <w:wordWrap/>
              <w:overflowPunct w:val="0"/>
              <w:topLinePunct w:val="0"/>
              <w:bidi w:val="0"/>
              <w:spacing w:line="240" w:lineRule="auto"/>
              <w:ind w:left="0" w:leftChars="0"/>
              <w:jc w:val="center"/>
              <w:rPr>
                <w:rFonts w:hint="eastAsia"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颗粒，外购</w:t>
            </w:r>
          </w:p>
        </w:tc>
      </w:tr>
    </w:tbl>
    <w:p>
      <w:pPr>
        <w:pStyle w:val="3"/>
      </w:pPr>
      <w:bookmarkStart w:id="36" w:name="_Toc19374"/>
      <w:r>
        <w:t>3.4 主要生产设备</w:t>
      </w:r>
      <w:bookmarkEnd w:id="36"/>
    </w:p>
    <w:p>
      <w:pPr>
        <w:ind w:firstLine="480" w:firstLineChars="200"/>
      </w:pPr>
      <w:bookmarkStart w:id="37" w:name="_Toc497833575"/>
      <w:r>
        <w:t>主要设备配置情况见表3</w:t>
      </w:r>
      <w:r>
        <w:rPr>
          <w:rFonts w:hint="eastAsia"/>
        </w:rPr>
        <w:t>-</w:t>
      </w:r>
      <w:r>
        <w:rPr>
          <w:rFonts w:hint="eastAsia"/>
          <w:lang w:val="en-US" w:eastAsia="zh-CN"/>
        </w:rPr>
        <w:t>7</w:t>
      </w:r>
      <w:r>
        <w:t>。</w:t>
      </w:r>
    </w:p>
    <w:p>
      <w:pPr>
        <w:pStyle w:val="83"/>
        <w:rPr>
          <w:rFonts w:eastAsia="宋体" w:cs="Times New Roman"/>
          <w:b/>
          <w:bCs/>
          <w:color w:val="000000"/>
          <w:sz w:val="21"/>
          <w:szCs w:val="21"/>
        </w:rPr>
      </w:pPr>
      <w:r>
        <w:rPr>
          <w:rFonts w:eastAsia="宋体" w:cs="Times New Roman"/>
          <w:b/>
          <w:bCs/>
          <w:color w:val="000000"/>
          <w:sz w:val="21"/>
          <w:szCs w:val="21"/>
        </w:rPr>
        <w:t>表3</w:t>
      </w:r>
      <w:r>
        <w:rPr>
          <w:rFonts w:hint="eastAsia" w:eastAsia="宋体" w:cs="Times New Roman"/>
          <w:b/>
          <w:bCs/>
          <w:color w:val="000000"/>
          <w:sz w:val="21"/>
          <w:szCs w:val="21"/>
        </w:rPr>
        <w:t>-</w:t>
      </w:r>
      <w:r>
        <w:rPr>
          <w:rFonts w:hint="eastAsia" w:eastAsia="宋体" w:cs="Times New Roman"/>
          <w:b/>
          <w:bCs/>
          <w:color w:val="000000"/>
          <w:sz w:val="21"/>
          <w:szCs w:val="21"/>
          <w:lang w:val="en-US" w:eastAsia="zh-CN"/>
        </w:rPr>
        <w:t>7</w:t>
      </w:r>
      <w:r>
        <w:rPr>
          <w:rFonts w:eastAsia="宋体" w:cs="Times New Roman"/>
          <w:b/>
          <w:bCs/>
          <w:color w:val="000000"/>
          <w:sz w:val="21"/>
          <w:szCs w:val="21"/>
        </w:rPr>
        <w:t xml:space="preserve">  项目主要设备表</w:t>
      </w:r>
    </w:p>
    <w:tbl>
      <w:tblPr>
        <w:tblStyle w:val="89"/>
        <w:tblW w:w="501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741"/>
        <w:gridCol w:w="1205"/>
        <w:gridCol w:w="1228"/>
        <w:gridCol w:w="918"/>
        <w:gridCol w:w="1123"/>
        <w:gridCol w:w="1105"/>
        <w:gridCol w:w="19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pStyle w:val="90"/>
              <w:spacing w:before="178" w:line="222" w:lineRule="auto"/>
              <w:jc w:val="center"/>
              <w:rPr>
                <w:sz w:val="21"/>
                <w:szCs w:val="21"/>
              </w:rPr>
            </w:pPr>
            <w:r>
              <w:rPr>
                <w:spacing w:val="-2"/>
                <w:sz w:val="21"/>
                <w:szCs w:val="21"/>
              </w:rPr>
              <w:t>序号</w:t>
            </w:r>
          </w:p>
        </w:tc>
        <w:tc>
          <w:tcPr>
            <w:tcW w:w="1074" w:type="pct"/>
            <w:gridSpan w:val="2"/>
            <w:noWrap w:val="0"/>
            <w:vAlign w:val="center"/>
          </w:tcPr>
          <w:p>
            <w:pPr>
              <w:pStyle w:val="90"/>
              <w:spacing w:before="178" w:line="222" w:lineRule="auto"/>
              <w:jc w:val="center"/>
              <w:rPr>
                <w:sz w:val="21"/>
                <w:szCs w:val="21"/>
              </w:rPr>
            </w:pPr>
            <w:r>
              <w:rPr>
                <w:spacing w:val="-3"/>
                <w:sz w:val="21"/>
                <w:szCs w:val="21"/>
              </w:rPr>
              <w:t>设备名称</w:t>
            </w:r>
          </w:p>
        </w:tc>
        <w:tc>
          <w:tcPr>
            <w:tcW w:w="678" w:type="pct"/>
            <w:noWrap w:val="0"/>
            <w:vAlign w:val="center"/>
          </w:tcPr>
          <w:p>
            <w:pPr>
              <w:pStyle w:val="90"/>
              <w:spacing w:before="177" w:line="221" w:lineRule="auto"/>
              <w:jc w:val="center"/>
              <w:rPr>
                <w:sz w:val="21"/>
                <w:szCs w:val="21"/>
              </w:rPr>
            </w:pPr>
            <w:r>
              <w:rPr>
                <w:spacing w:val="-3"/>
                <w:sz w:val="21"/>
                <w:szCs w:val="21"/>
              </w:rPr>
              <w:t>型号与规格</w:t>
            </w:r>
          </w:p>
        </w:tc>
        <w:tc>
          <w:tcPr>
            <w:tcW w:w="506" w:type="pct"/>
            <w:noWrap w:val="0"/>
            <w:vAlign w:val="center"/>
          </w:tcPr>
          <w:p>
            <w:pPr>
              <w:pStyle w:val="90"/>
              <w:spacing w:before="178" w:line="221" w:lineRule="auto"/>
              <w:jc w:val="center"/>
              <w:rPr>
                <w:sz w:val="21"/>
                <w:szCs w:val="21"/>
              </w:rPr>
            </w:pPr>
            <w:r>
              <w:rPr>
                <w:spacing w:val="-2"/>
                <w:sz w:val="21"/>
                <w:szCs w:val="21"/>
              </w:rPr>
              <w:t>单位</w:t>
            </w:r>
          </w:p>
        </w:tc>
        <w:tc>
          <w:tcPr>
            <w:tcW w:w="620" w:type="pct"/>
            <w:noWrap w:val="0"/>
            <w:vAlign w:val="center"/>
          </w:tcPr>
          <w:p>
            <w:pPr>
              <w:pStyle w:val="90"/>
              <w:spacing w:before="177" w:line="221" w:lineRule="auto"/>
              <w:jc w:val="center"/>
              <w:rPr>
                <w:sz w:val="21"/>
                <w:szCs w:val="21"/>
              </w:rPr>
            </w:pPr>
            <w:r>
              <w:rPr>
                <w:rFonts w:hint="eastAsia"/>
                <w:spacing w:val="-2"/>
                <w:sz w:val="21"/>
                <w:szCs w:val="21"/>
                <w:lang w:eastAsia="zh-CN"/>
              </w:rPr>
              <w:t>环评</w:t>
            </w:r>
            <w:r>
              <w:rPr>
                <w:spacing w:val="-2"/>
                <w:sz w:val="21"/>
                <w:szCs w:val="21"/>
              </w:rPr>
              <w:t>数量</w:t>
            </w:r>
          </w:p>
        </w:tc>
        <w:tc>
          <w:tcPr>
            <w:tcW w:w="610" w:type="pct"/>
            <w:noWrap w:val="0"/>
            <w:vAlign w:val="center"/>
          </w:tcPr>
          <w:p>
            <w:pPr>
              <w:pStyle w:val="90"/>
              <w:spacing w:before="82" w:line="222" w:lineRule="auto"/>
              <w:jc w:val="center"/>
              <w:rPr>
                <w:rFonts w:hint="eastAsia" w:eastAsia="宋体"/>
                <w:spacing w:val="-3"/>
                <w:sz w:val="21"/>
                <w:szCs w:val="21"/>
                <w:lang w:eastAsia="zh-CN"/>
              </w:rPr>
            </w:pPr>
            <w:r>
              <w:rPr>
                <w:rFonts w:hint="eastAsia"/>
                <w:spacing w:val="-3"/>
                <w:sz w:val="21"/>
                <w:szCs w:val="21"/>
                <w:lang w:eastAsia="zh-CN"/>
              </w:rPr>
              <w:t>验收数量</w:t>
            </w:r>
          </w:p>
        </w:tc>
        <w:tc>
          <w:tcPr>
            <w:tcW w:w="1050" w:type="pct"/>
            <w:noWrap w:val="0"/>
            <w:vAlign w:val="center"/>
          </w:tcPr>
          <w:p>
            <w:pPr>
              <w:pStyle w:val="90"/>
              <w:spacing w:before="82" w:line="222" w:lineRule="auto"/>
              <w:jc w:val="center"/>
              <w:rPr>
                <w:sz w:val="21"/>
                <w:szCs w:val="21"/>
              </w:rPr>
            </w:pPr>
            <w:r>
              <w:rPr>
                <w:spacing w:val="-3"/>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000" w:type="pct"/>
            <w:gridSpan w:val="8"/>
            <w:noWrap w:val="0"/>
            <w:vAlign w:val="center"/>
          </w:tcPr>
          <w:p>
            <w:pPr>
              <w:pStyle w:val="90"/>
              <w:spacing w:before="77" w:line="207" w:lineRule="auto"/>
              <w:ind w:left="3503"/>
              <w:jc w:val="both"/>
              <w:rPr>
                <w:sz w:val="21"/>
                <w:szCs w:val="21"/>
              </w:rPr>
            </w:pPr>
            <w:r>
              <w:rPr>
                <w:spacing w:val="-1"/>
                <w:sz w:val="21"/>
                <w:szCs w:val="21"/>
              </w:rPr>
              <w:t>新鲜粉条生产线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074" w:type="pct"/>
            <w:gridSpan w:val="2"/>
            <w:noWrap w:val="0"/>
            <w:vAlign w:val="center"/>
          </w:tcPr>
          <w:p>
            <w:pPr>
              <w:pStyle w:val="90"/>
              <w:spacing w:before="66" w:line="219" w:lineRule="auto"/>
              <w:jc w:val="center"/>
              <w:rPr>
                <w:sz w:val="21"/>
                <w:szCs w:val="21"/>
              </w:rPr>
            </w:pPr>
            <w:r>
              <w:rPr>
                <w:spacing w:val="-1"/>
                <w:sz w:val="21"/>
                <w:szCs w:val="21"/>
              </w:rPr>
              <w:t>搅拌机</w:t>
            </w:r>
          </w:p>
        </w:tc>
        <w:tc>
          <w:tcPr>
            <w:tcW w:w="678"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2500#</w:t>
            </w:r>
          </w:p>
        </w:tc>
        <w:tc>
          <w:tcPr>
            <w:tcW w:w="506" w:type="pct"/>
            <w:noWrap w:val="0"/>
            <w:vAlign w:val="center"/>
          </w:tcPr>
          <w:p>
            <w:pPr>
              <w:pStyle w:val="90"/>
              <w:spacing w:before="80" w:line="207" w:lineRule="auto"/>
              <w:jc w:val="center"/>
              <w:rPr>
                <w:sz w:val="21"/>
                <w:szCs w:val="21"/>
              </w:rPr>
            </w:pPr>
            <w:r>
              <w:rPr>
                <w:sz w:val="21"/>
                <w:szCs w:val="21"/>
              </w:rPr>
              <w:t>台</w:t>
            </w:r>
          </w:p>
        </w:tc>
        <w:tc>
          <w:tcPr>
            <w:tcW w:w="620"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1105" w:type="dxa"/>
            <w:noWrap w:val="0"/>
            <w:vAlign w:val="center"/>
          </w:tcPr>
          <w:p>
            <w:pPr>
              <w:spacing w:before="133" w:line="181" w:lineRule="auto"/>
              <w:jc w:val="center"/>
              <w:rPr>
                <w:spacing w:val="-2"/>
                <w:sz w:val="21"/>
                <w:szCs w:val="21"/>
              </w:rPr>
            </w:pPr>
            <w:r>
              <w:rPr>
                <w:rFonts w:ascii="Times New Roman" w:hAnsi="Times New Roman" w:eastAsia="Times New Roman" w:cs="Times New Roman"/>
                <w:spacing w:val="-6"/>
                <w:sz w:val="21"/>
                <w:szCs w:val="21"/>
              </w:rPr>
              <w:t>10</w:t>
            </w:r>
          </w:p>
        </w:tc>
        <w:tc>
          <w:tcPr>
            <w:tcW w:w="1050" w:type="pct"/>
            <w:noWrap w:val="0"/>
            <w:vAlign w:val="center"/>
          </w:tcPr>
          <w:p>
            <w:pPr>
              <w:pStyle w:val="90"/>
              <w:spacing w:before="80" w:line="207" w:lineRule="auto"/>
              <w:jc w:val="center"/>
              <w:rPr>
                <w:sz w:val="21"/>
                <w:szCs w:val="21"/>
              </w:rPr>
            </w:pPr>
            <w:r>
              <w:rPr>
                <w:spacing w:val="-2"/>
                <w:sz w:val="21"/>
                <w:szCs w:val="21"/>
              </w:rPr>
              <w:t>和面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1"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074" w:type="pct"/>
            <w:gridSpan w:val="2"/>
            <w:noWrap w:val="0"/>
            <w:vAlign w:val="center"/>
          </w:tcPr>
          <w:p>
            <w:pPr>
              <w:pStyle w:val="90"/>
              <w:spacing w:before="63" w:line="219" w:lineRule="auto"/>
              <w:jc w:val="center"/>
              <w:rPr>
                <w:sz w:val="21"/>
                <w:szCs w:val="21"/>
              </w:rPr>
            </w:pPr>
            <w:r>
              <w:rPr>
                <w:spacing w:val="-1"/>
                <w:sz w:val="21"/>
                <w:szCs w:val="21"/>
              </w:rPr>
              <w:t>输送装置</w:t>
            </w:r>
          </w:p>
        </w:tc>
        <w:tc>
          <w:tcPr>
            <w:tcW w:w="678" w:type="pct"/>
            <w:noWrap w:val="0"/>
            <w:vAlign w:val="center"/>
          </w:tcPr>
          <w:p>
            <w:pPr>
              <w:spacing w:before="127" w:line="184"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506" w:type="pct"/>
            <w:noWrap w:val="0"/>
            <w:vAlign w:val="center"/>
          </w:tcPr>
          <w:p>
            <w:pPr>
              <w:pStyle w:val="90"/>
              <w:spacing w:before="78" w:line="206" w:lineRule="auto"/>
              <w:jc w:val="center"/>
              <w:rPr>
                <w:sz w:val="21"/>
                <w:szCs w:val="21"/>
              </w:rPr>
            </w:pPr>
            <w:r>
              <w:rPr>
                <w:sz w:val="21"/>
                <w:szCs w:val="21"/>
              </w:rPr>
              <w:t>套</w:t>
            </w:r>
          </w:p>
        </w:tc>
        <w:tc>
          <w:tcPr>
            <w:tcW w:w="620" w:type="pct"/>
            <w:noWrap w:val="0"/>
            <w:vAlign w:val="center"/>
          </w:tcPr>
          <w:p>
            <w:pPr>
              <w:spacing w:before="134" w:line="17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05" w:type="dxa"/>
            <w:noWrap w:val="0"/>
            <w:vAlign w:val="center"/>
          </w:tcPr>
          <w:p>
            <w:pPr>
              <w:spacing w:before="134" w:line="177" w:lineRule="auto"/>
              <w:jc w:val="center"/>
              <w:rPr>
                <w:spacing w:val="-2"/>
                <w:sz w:val="21"/>
                <w:szCs w:val="21"/>
              </w:rPr>
            </w:pPr>
            <w:r>
              <w:rPr>
                <w:rFonts w:ascii="Times New Roman" w:hAnsi="Times New Roman" w:eastAsia="Times New Roman" w:cs="Times New Roman"/>
                <w:sz w:val="21"/>
                <w:szCs w:val="21"/>
              </w:rPr>
              <w:t>5</w:t>
            </w:r>
          </w:p>
        </w:tc>
        <w:tc>
          <w:tcPr>
            <w:tcW w:w="1050" w:type="pct"/>
            <w:noWrap w:val="0"/>
            <w:vAlign w:val="center"/>
          </w:tcPr>
          <w:p>
            <w:pPr>
              <w:pStyle w:val="90"/>
              <w:spacing w:before="78" w:line="206" w:lineRule="auto"/>
              <w:jc w:val="center"/>
              <w:rPr>
                <w:sz w:val="21"/>
                <w:szCs w:val="21"/>
              </w:rPr>
            </w:pPr>
            <w:r>
              <w:rPr>
                <w:spacing w:val="-2"/>
                <w:sz w:val="21"/>
                <w:szCs w:val="21"/>
              </w:rPr>
              <w:t>输送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4"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074" w:type="pct"/>
            <w:gridSpan w:val="2"/>
            <w:noWrap w:val="0"/>
            <w:vAlign w:val="center"/>
          </w:tcPr>
          <w:p>
            <w:pPr>
              <w:pStyle w:val="90"/>
              <w:spacing w:before="66" w:line="219" w:lineRule="auto"/>
              <w:jc w:val="center"/>
              <w:rPr>
                <w:sz w:val="21"/>
                <w:szCs w:val="21"/>
              </w:rPr>
            </w:pPr>
            <w:r>
              <w:rPr>
                <w:spacing w:val="-2"/>
                <w:sz w:val="21"/>
                <w:szCs w:val="21"/>
              </w:rPr>
              <w:t>打条机</w:t>
            </w:r>
          </w:p>
        </w:tc>
        <w:tc>
          <w:tcPr>
            <w:tcW w:w="678" w:type="pct"/>
            <w:noWrap w:val="0"/>
            <w:vAlign w:val="center"/>
          </w:tcPr>
          <w:p>
            <w:pPr>
              <w:spacing w:before="130" w:line="184"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Qd201A</w:t>
            </w:r>
          </w:p>
        </w:tc>
        <w:tc>
          <w:tcPr>
            <w:tcW w:w="506" w:type="pct"/>
            <w:noWrap w:val="0"/>
            <w:vAlign w:val="center"/>
          </w:tcPr>
          <w:p>
            <w:pPr>
              <w:pStyle w:val="90"/>
              <w:spacing w:before="81" w:line="206" w:lineRule="auto"/>
              <w:jc w:val="center"/>
              <w:rPr>
                <w:sz w:val="21"/>
                <w:szCs w:val="21"/>
              </w:rPr>
            </w:pPr>
            <w:r>
              <w:rPr>
                <w:sz w:val="21"/>
                <w:szCs w:val="21"/>
              </w:rPr>
              <w:t>台</w:t>
            </w:r>
          </w:p>
        </w:tc>
        <w:tc>
          <w:tcPr>
            <w:tcW w:w="620" w:type="pct"/>
            <w:noWrap w:val="0"/>
            <w:vAlign w:val="center"/>
          </w:tcPr>
          <w:p>
            <w:pPr>
              <w:spacing w:before="137" w:line="17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05" w:type="dxa"/>
            <w:noWrap w:val="0"/>
            <w:vAlign w:val="center"/>
          </w:tcPr>
          <w:p>
            <w:pPr>
              <w:spacing w:before="137" w:line="177" w:lineRule="auto"/>
              <w:jc w:val="center"/>
              <w:rPr>
                <w:spacing w:val="-2"/>
                <w:sz w:val="21"/>
                <w:szCs w:val="21"/>
              </w:rPr>
            </w:pPr>
            <w:r>
              <w:rPr>
                <w:rFonts w:ascii="Times New Roman" w:hAnsi="Times New Roman" w:eastAsia="Times New Roman" w:cs="Times New Roman"/>
                <w:sz w:val="21"/>
                <w:szCs w:val="21"/>
              </w:rPr>
              <w:t>5</w:t>
            </w:r>
          </w:p>
        </w:tc>
        <w:tc>
          <w:tcPr>
            <w:tcW w:w="1050" w:type="pct"/>
            <w:noWrap w:val="0"/>
            <w:vAlign w:val="center"/>
          </w:tcPr>
          <w:p>
            <w:pPr>
              <w:pStyle w:val="90"/>
              <w:spacing w:before="81" w:line="206" w:lineRule="auto"/>
              <w:jc w:val="center"/>
              <w:rPr>
                <w:sz w:val="21"/>
                <w:szCs w:val="21"/>
              </w:rPr>
            </w:pPr>
            <w:r>
              <w:rPr>
                <w:spacing w:val="-2"/>
                <w:sz w:val="21"/>
                <w:szCs w:val="21"/>
              </w:rPr>
              <w:t>成型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2"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074" w:type="pct"/>
            <w:gridSpan w:val="2"/>
            <w:noWrap w:val="0"/>
            <w:vAlign w:val="center"/>
          </w:tcPr>
          <w:p>
            <w:pPr>
              <w:pStyle w:val="90"/>
              <w:spacing w:before="64" w:line="219" w:lineRule="auto"/>
              <w:jc w:val="center"/>
              <w:rPr>
                <w:sz w:val="21"/>
                <w:szCs w:val="21"/>
              </w:rPr>
            </w:pPr>
            <w:r>
              <w:rPr>
                <w:spacing w:val="-2"/>
                <w:sz w:val="21"/>
                <w:szCs w:val="21"/>
              </w:rPr>
              <w:t>加热锅</w:t>
            </w:r>
          </w:p>
        </w:tc>
        <w:tc>
          <w:tcPr>
            <w:tcW w:w="678" w:type="pct"/>
            <w:noWrap w:val="0"/>
            <w:vAlign w:val="center"/>
          </w:tcPr>
          <w:p>
            <w:pPr>
              <w:spacing w:before="132"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PYQ1100</w:t>
            </w:r>
          </w:p>
        </w:tc>
        <w:tc>
          <w:tcPr>
            <w:tcW w:w="506" w:type="pct"/>
            <w:noWrap w:val="0"/>
            <w:vAlign w:val="center"/>
          </w:tcPr>
          <w:p>
            <w:pPr>
              <w:pStyle w:val="90"/>
              <w:spacing w:before="79" w:line="206" w:lineRule="auto"/>
              <w:jc w:val="center"/>
              <w:rPr>
                <w:sz w:val="21"/>
                <w:szCs w:val="21"/>
              </w:rPr>
            </w:pPr>
            <w:r>
              <w:rPr>
                <w:sz w:val="21"/>
                <w:szCs w:val="21"/>
              </w:rPr>
              <w:t>个</w:t>
            </w:r>
          </w:p>
        </w:tc>
        <w:tc>
          <w:tcPr>
            <w:tcW w:w="620" w:type="pct"/>
            <w:noWrap w:val="0"/>
            <w:vAlign w:val="center"/>
          </w:tcPr>
          <w:p>
            <w:pPr>
              <w:spacing w:before="135" w:line="17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05" w:type="dxa"/>
            <w:noWrap w:val="0"/>
            <w:vAlign w:val="center"/>
          </w:tcPr>
          <w:p>
            <w:pPr>
              <w:spacing w:before="135" w:line="177" w:lineRule="auto"/>
              <w:jc w:val="center"/>
              <w:rPr>
                <w:spacing w:val="-2"/>
                <w:sz w:val="21"/>
                <w:szCs w:val="21"/>
              </w:rPr>
            </w:pPr>
            <w:r>
              <w:rPr>
                <w:rFonts w:ascii="Times New Roman" w:hAnsi="Times New Roman" w:eastAsia="Times New Roman" w:cs="Times New Roman"/>
                <w:sz w:val="21"/>
                <w:szCs w:val="21"/>
              </w:rPr>
              <w:t>5</w:t>
            </w:r>
          </w:p>
        </w:tc>
        <w:tc>
          <w:tcPr>
            <w:tcW w:w="1050" w:type="pct"/>
            <w:noWrap w:val="0"/>
            <w:vAlign w:val="center"/>
          </w:tcPr>
          <w:p>
            <w:pPr>
              <w:pStyle w:val="90"/>
              <w:spacing w:before="79" w:line="206" w:lineRule="auto"/>
              <w:jc w:val="center"/>
              <w:rPr>
                <w:sz w:val="21"/>
                <w:szCs w:val="21"/>
              </w:rPr>
            </w:pPr>
            <w:r>
              <w:rPr>
                <w:spacing w:val="-2"/>
                <w:sz w:val="21"/>
                <w:szCs w:val="21"/>
              </w:rPr>
              <w:t>成型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49" w:line="184"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074" w:type="pct"/>
            <w:gridSpan w:val="2"/>
            <w:noWrap w:val="0"/>
            <w:vAlign w:val="center"/>
          </w:tcPr>
          <w:p>
            <w:pPr>
              <w:pStyle w:val="90"/>
              <w:spacing w:before="79" w:line="220" w:lineRule="auto"/>
              <w:jc w:val="center"/>
              <w:rPr>
                <w:sz w:val="21"/>
                <w:szCs w:val="21"/>
              </w:rPr>
            </w:pPr>
            <w:r>
              <w:rPr>
                <w:spacing w:val="-2"/>
                <w:sz w:val="21"/>
                <w:szCs w:val="21"/>
              </w:rPr>
              <w:t>燃烧机</w:t>
            </w:r>
          </w:p>
        </w:tc>
        <w:tc>
          <w:tcPr>
            <w:tcW w:w="678" w:type="pct"/>
            <w:noWrap w:val="0"/>
            <w:vAlign w:val="center"/>
          </w:tcPr>
          <w:p>
            <w:pPr>
              <w:spacing w:before="14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PYQ9300</w:t>
            </w:r>
          </w:p>
        </w:tc>
        <w:tc>
          <w:tcPr>
            <w:tcW w:w="506" w:type="pct"/>
            <w:noWrap w:val="0"/>
            <w:vAlign w:val="center"/>
          </w:tcPr>
          <w:p>
            <w:pPr>
              <w:pStyle w:val="90"/>
              <w:spacing w:before="93" w:line="221" w:lineRule="auto"/>
              <w:jc w:val="center"/>
              <w:rPr>
                <w:sz w:val="21"/>
                <w:szCs w:val="21"/>
              </w:rPr>
            </w:pPr>
            <w:r>
              <w:rPr>
                <w:sz w:val="21"/>
                <w:szCs w:val="21"/>
              </w:rPr>
              <w:t>台</w:t>
            </w:r>
          </w:p>
        </w:tc>
        <w:tc>
          <w:tcPr>
            <w:tcW w:w="620" w:type="pct"/>
            <w:noWrap w:val="0"/>
            <w:vAlign w:val="center"/>
          </w:tcPr>
          <w:p>
            <w:pPr>
              <w:spacing w:before="149" w:line="184"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105" w:type="dxa"/>
            <w:noWrap w:val="0"/>
            <w:vAlign w:val="center"/>
          </w:tcPr>
          <w:p>
            <w:pPr>
              <w:spacing w:before="149" w:line="184" w:lineRule="auto"/>
              <w:jc w:val="center"/>
              <w:rPr>
                <w:spacing w:val="-2"/>
                <w:sz w:val="21"/>
                <w:szCs w:val="21"/>
              </w:rPr>
            </w:pPr>
            <w:r>
              <w:rPr>
                <w:rFonts w:ascii="Times New Roman" w:hAnsi="Times New Roman" w:eastAsia="Times New Roman" w:cs="Times New Roman"/>
                <w:sz w:val="21"/>
                <w:szCs w:val="21"/>
              </w:rPr>
              <w:t>5</w:t>
            </w:r>
          </w:p>
        </w:tc>
        <w:tc>
          <w:tcPr>
            <w:tcW w:w="1050" w:type="pct"/>
            <w:noWrap w:val="0"/>
            <w:vAlign w:val="center"/>
          </w:tcPr>
          <w:p>
            <w:pPr>
              <w:pStyle w:val="90"/>
              <w:spacing w:before="81" w:line="222" w:lineRule="auto"/>
              <w:jc w:val="center"/>
              <w:rPr>
                <w:sz w:val="21"/>
                <w:szCs w:val="21"/>
              </w:rPr>
            </w:pPr>
            <w:r>
              <w:rPr>
                <w:spacing w:val="-2"/>
                <w:sz w:val="21"/>
                <w:szCs w:val="21"/>
              </w:rPr>
              <w:t>成型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2" w:line="179"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074" w:type="pct"/>
            <w:gridSpan w:val="2"/>
            <w:noWrap w:val="0"/>
            <w:vAlign w:val="center"/>
          </w:tcPr>
          <w:p>
            <w:pPr>
              <w:pStyle w:val="90"/>
              <w:spacing w:before="65" w:line="218" w:lineRule="auto"/>
              <w:jc w:val="center"/>
              <w:rPr>
                <w:sz w:val="21"/>
                <w:szCs w:val="21"/>
              </w:rPr>
            </w:pPr>
            <w:r>
              <w:rPr>
                <w:spacing w:val="-2"/>
                <w:sz w:val="21"/>
                <w:szCs w:val="21"/>
              </w:rPr>
              <w:t>冷却槽</w:t>
            </w:r>
          </w:p>
        </w:tc>
        <w:tc>
          <w:tcPr>
            <w:tcW w:w="678" w:type="pct"/>
            <w:noWrap w:val="0"/>
            <w:vAlign w:val="center"/>
          </w:tcPr>
          <w:p>
            <w:pPr>
              <w:spacing w:before="131"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TYQ950</w:t>
            </w:r>
          </w:p>
        </w:tc>
        <w:tc>
          <w:tcPr>
            <w:tcW w:w="506" w:type="pct"/>
            <w:noWrap w:val="0"/>
            <w:vAlign w:val="center"/>
          </w:tcPr>
          <w:p>
            <w:pPr>
              <w:pStyle w:val="90"/>
              <w:spacing w:before="79" w:line="205" w:lineRule="auto"/>
              <w:jc w:val="center"/>
              <w:rPr>
                <w:sz w:val="21"/>
                <w:szCs w:val="21"/>
              </w:rPr>
            </w:pPr>
            <w:r>
              <w:rPr>
                <w:sz w:val="21"/>
                <w:szCs w:val="21"/>
              </w:rPr>
              <w:t>个</w:t>
            </w:r>
          </w:p>
        </w:tc>
        <w:tc>
          <w:tcPr>
            <w:tcW w:w="620" w:type="pct"/>
            <w:noWrap w:val="0"/>
            <w:vAlign w:val="center"/>
          </w:tcPr>
          <w:p>
            <w:pPr>
              <w:spacing w:before="132" w:line="179"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1105" w:type="dxa"/>
            <w:noWrap w:val="0"/>
            <w:vAlign w:val="center"/>
          </w:tcPr>
          <w:p>
            <w:pPr>
              <w:spacing w:before="132" w:line="179" w:lineRule="auto"/>
              <w:jc w:val="center"/>
              <w:rPr>
                <w:spacing w:val="-2"/>
                <w:sz w:val="21"/>
                <w:szCs w:val="21"/>
              </w:rPr>
            </w:pPr>
            <w:r>
              <w:rPr>
                <w:rFonts w:ascii="Times New Roman" w:hAnsi="Times New Roman" w:eastAsia="Times New Roman" w:cs="Times New Roman"/>
                <w:spacing w:val="-6"/>
                <w:sz w:val="21"/>
                <w:szCs w:val="21"/>
              </w:rPr>
              <w:t>10</w:t>
            </w:r>
          </w:p>
        </w:tc>
        <w:tc>
          <w:tcPr>
            <w:tcW w:w="1050" w:type="pct"/>
            <w:noWrap w:val="0"/>
            <w:vAlign w:val="center"/>
          </w:tcPr>
          <w:p>
            <w:pPr>
              <w:pStyle w:val="90"/>
              <w:spacing w:before="79" w:line="205" w:lineRule="auto"/>
              <w:jc w:val="center"/>
              <w:rPr>
                <w:sz w:val="21"/>
                <w:szCs w:val="21"/>
              </w:rPr>
            </w:pPr>
            <w:r>
              <w:rPr>
                <w:spacing w:val="-2"/>
                <w:sz w:val="21"/>
                <w:szCs w:val="21"/>
              </w:rPr>
              <w:t>冷却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5" w:line="179"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074" w:type="pct"/>
            <w:gridSpan w:val="2"/>
            <w:noWrap w:val="0"/>
            <w:vAlign w:val="center"/>
          </w:tcPr>
          <w:p>
            <w:pPr>
              <w:pStyle w:val="90"/>
              <w:spacing w:before="65" w:line="220" w:lineRule="auto"/>
              <w:jc w:val="center"/>
              <w:rPr>
                <w:sz w:val="21"/>
                <w:szCs w:val="21"/>
              </w:rPr>
            </w:pPr>
            <w:r>
              <w:rPr>
                <w:spacing w:val="-2"/>
                <w:sz w:val="21"/>
                <w:szCs w:val="21"/>
              </w:rPr>
              <w:t>冷风机</w:t>
            </w:r>
          </w:p>
        </w:tc>
        <w:tc>
          <w:tcPr>
            <w:tcW w:w="678" w:type="pct"/>
            <w:noWrap w:val="0"/>
            <w:vAlign w:val="center"/>
          </w:tcPr>
          <w:p>
            <w:pPr>
              <w:spacing w:before="132" w:line="182"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PXJ1200</w:t>
            </w:r>
          </w:p>
        </w:tc>
        <w:tc>
          <w:tcPr>
            <w:tcW w:w="506" w:type="pct"/>
            <w:noWrap w:val="0"/>
            <w:vAlign w:val="center"/>
          </w:tcPr>
          <w:p>
            <w:pPr>
              <w:pStyle w:val="90"/>
              <w:spacing w:before="80" w:line="207" w:lineRule="auto"/>
              <w:jc w:val="center"/>
              <w:rPr>
                <w:sz w:val="21"/>
                <w:szCs w:val="21"/>
              </w:rPr>
            </w:pPr>
            <w:r>
              <w:rPr>
                <w:sz w:val="21"/>
                <w:szCs w:val="21"/>
              </w:rPr>
              <w:t>台</w:t>
            </w:r>
          </w:p>
        </w:tc>
        <w:tc>
          <w:tcPr>
            <w:tcW w:w="620" w:type="pct"/>
            <w:noWrap w:val="0"/>
            <w:vAlign w:val="center"/>
          </w:tcPr>
          <w:p>
            <w:pPr>
              <w:spacing w:before="132" w:line="182"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105" w:type="dxa"/>
            <w:noWrap w:val="0"/>
            <w:vAlign w:val="center"/>
          </w:tcPr>
          <w:p>
            <w:pPr>
              <w:spacing w:before="132" w:line="182" w:lineRule="auto"/>
              <w:jc w:val="center"/>
              <w:rPr>
                <w:spacing w:val="-2"/>
                <w:sz w:val="21"/>
                <w:szCs w:val="21"/>
              </w:rPr>
            </w:pPr>
            <w:r>
              <w:rPr>
                <w:rFonts w:ascii="Times New Roman" w:hAnsi="Times New Roman" w:eastAsia="Times New Roman" w:cs="Times New Roman"/>
                <w:sz w:val="21"/>
                <w:szCs w:val="21"/>
              </w:rPr>
              <w:t>8</w:t>
            </w:r>
          </w:p>
        </w:tc>
        <w:tc>
          <w:tcPr>
            <w:tcW w:w="1050" w:type="pct"/>
            <w:noWrap w:val="0"/>
            <w:vAlign w:val="center"/>
          </w:tcPr>
          <w:p>
            <w:pPr>
              <w:pStyle w:val="90"/>
              <w:spacing w:before="80" w:line="207" w:lineRule="auto"/>
              <w:jc w:val="center"/>
              <w:rPr>
                <w:sz w:val="21"/>
                <w:szCs w:val="21"/>
              </w:rPr>
            </w:pPr>
            <w:r>
              <w:rPr>
                <w:spacing w:val="-2"/>
                <w:sz w:val="21"/>
                <w:szCs w:val="21"/>
              </w:rPr>
              <w:t>冷冻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78"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074" w:type="pct"/>
            <w:gridSpan w:val="2"/>
            <w:noWrap w:val="0"/>
            <w:vAlign w:val="center"/>
          </w:tcPr>
          <w:p>
            <w:pPr>
              <w:pStyle w:val="90"/>
              <w:spacing w:before="66" w:line="217" w:lineRule="auto"/>
              <w:jc w:val="center"/>
              <w:rPr>
                <w:sz w:val="21"/>
                <w:szCs w:val="21"/>
              </w:rPr>
            </w:pPr>
            <w:r>
              <w:rPr>
                <w:spacing w:val="-1"/>
                <w:sz w:val="21"/>
                <w:szCs w:val="21"/>
              </w:rPr>
              <w:t>切割机</w:t>
            </w:r>
          </w:p>
        </w:tc>
        <w:tc>
          <w:tcPr>
            <w:tcW w:w="678" w:type="pct"/>
            <w:noWrap w:val="0"/>
            <w:vAlign w:val="center"/>
          </w:tcPr>
          <w:p>
            <w:pPr>
              <w:spacing w:before="132" w:line="179"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4000#</w:t>
            </w:r>
          </w:p>
        </w:tc>
        <w:tc>
          <w:tcPr>
            <w:tcW w:w="506" w:type="pct"/>
            <w:noWrap w:val="0"/>
            <w:vAlign w:val="center"/>
          </w:tcPr>
          <w:p>
            <w:pPr>
              <w:pStyle w:val="90"/>
              <w:spacing w:before="80" w:line="204" w:lineRule="auto"/>
              <w:jc w:val="center"/>
              <w:rPr>
                <w:sz w:val="21"/>
                <w:szCs w:val="21"/>
              </w:rPr>
            </w:pPr>
            <w:r>
              <w:rPr>
                <w:sz w:val="21"/>
                <w:szCs w:val="21"/>
              </w:rPr>
              <w:t>台</w:t>
            </w:r>
          </w:p>
        </w:tc>
        <w:tc>
          <w:tcPr>
            <w:tcW w:w="620" w:type="pct"/>
            <w:noWrap w:val="0"/>
            <w:vAlign w:val="center"/>
          </w:tcPr>
          <w:p>
            <w:pPr>
              <w:spacing w:before="133" w:line="178"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105" w:type="dxa"/>
            <w:noWrap w:val="0"/>
            <w:vAlign w:val="center"/>
          </w:tcPr>
          <w:p>
            <w:pPr>
              <w:spacing w:before="133" w:line="178" w:lineRule="auto"/>
              <w:jc w:val="center"/>
              <w:rPr>
                <w:spacing w:val="-2"/>
                <w:sz w:val="21"/>
                <w:szCs w:val="21"/>
              </w:rPr>
            </w:pPr>
            <w:r>
              <w:rPr>
                <w:rFonts w:ascii="Times New Roman" w:hAnsi="Times New Roman" w:eastAsia="Times New Roman" w:cs="Times New Roman"/>
                <w:sz w:val="21"/>
                <w:szCs w:val="21"/>
              </w:rPr>
              <w:t>4</w:t>
            </w:r>
          </w:p>
        </w:tc>
        <w:tc>
          <w:tcPr>
            <w:tcW w:w="1050" w:type="pct"/>
            <w:noWrap w:val="0"/>
            <w:vAlign w:val="center"/>
          </w:tcPr>
          <w:p>
            <w:pPr>
              <w:pStyle w:val="90"/>
              <w:spacing w:before="80" w:line="204" w:lineRule="auto"/>
              <w:jc w:val="center"/>
              <w:rPr>
                <w:sz w:val="21"/>
                <w:szCs w:val="21"/>
              </w:rPr>
            </w:pPr>
            <w:r>
              <w:rPr>
                <w:spacing w:val="-2"/>
                <w:sz w:val="21"/>
                <w:szCs w:val="21"/>
              </w:rPr>
              <w:t>切割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074" w:type="pct"/>
            <w:gridSpan w:val="2"/>
            <w:noWrap w:val="0"/>
            <w:vAlign w:val="center"/>
          </w:tcPr>
          <w:p>
            <w:pPr>
              <w:pStyle w:val="90"/>
              <w:spacing w:before="66" w:line="219" w:lineRule="auto"/>
              <w:jc w:val="center"/>
              <w:rPr>
                <w:sz w:val="21"/>
                <w:szCs w:val="21"/>
              </w:rPr>
            </w:pPr>
            <w:r>
              <w:rPr>
                <w:spacing w:val="-2"/>
                <w:sz w:val="21"/>
                <w:szCs w:val="21"/>
              </w:rPr>
              <w:t>浸泡池</w:t>
            </w:r>
          </w:p>
        </w:tc>
        <w:tc>
          <w:tcPr>
            <w:tcW w:w="678"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1000#</w:t>
            </w:r>
          </w:p>
        </w:tc>
        <w:tc>
          <w:tcPr>
            <w:tcW w:w="506" w:type="pct"/>
            <w:noWrap w:val="0"/>
            <w:vAlign w:val="center"/>
          </w:tcPr>
          <w:p>
            <w:pPr>
              <w:pStyle w:val="90"/>
              <w:spacing w:before="81" w:line="206" w:lineRule="auto"/>
              <w:jc w:val="center"/>
              <w:rPr>
                <w:sz w:val="21"/>
                <w:szCs w:val="21"/>
              </w:rPr>
            </w:pPr>
            <w:r>
              <w:rPr>
                <w:sz w:val="21"/>
                <w:szCs w:val="21"/>
              </w:rPr>
              <w:t>套</w:t>
            </w:r>
          </w:p>
        </w:tc>
        <w:tc>
          <w:tcPr>
            <w:tcW w:w="620"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05" w:type="dxa"/>
            <w:noWrap w:val="0"/>
            <w:vAlign w:val="center"/>
          </w:tcPr>
          <w:p>
            <w:pPr>
              <w:spacing w:before="133" w:line="181" w:lineRule="auto"/>
              <w:jc w:val="center"/>
              <w:rPr>
                <w:spacing w:val="-2"/>
                <w:sz w:val="21"/>
                <w:szCs w:val="21"/>
              </w:rPr>
            </w:pPr>
            <w:r>
              <w:rPr>
                <w:rFonts w:ascii="Times New Roman" w:hAnsi="Times New Roman" w:eastAsia="Times New Roman" w:cs="Times New Roman"/>
                <w:sz w:val="21"/>
                <w:szCs w:val="21"/>
              </w:rPr>
              <w:t>1</w:t>
            </w:r>
          </w:p>
        </w:tc>
        <w:tc>
          <w:tcPr>
            <w:tcW w:w="1050" w:type="pct"/>
            <w:noWrap w:val="0"/>
            <w:vAlign w:val="center"/>
          </w:tcPr>
          <w:p>
            <w:pPr>
              <w:pStyle w:val="90"/>
              <w:spacing w:before="81" w:line="206" w:lineRule="auto"/>
              <w:jc w:val="center"/>
              <w:rPr>
                <w:sz w:val="21"/>
                <w:szCs w:val="21"/>
              </w:rPr>
            </w:pPr>
            <w:r>
              <w:rPr>
                <w:spacing w:val="-2"/>
                <w:sz w:val="21"/>
                <w:szCs w:val="21"/>
              </w:rPr>
              <w:t>浸泡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81" w:lineRule="auto"/>
              <w:jc w:val="center"/>
              <w:rPr>
                <w:rFonts w:hint="eastAsia" w:ascii="Times New Roman" w:hAnsi="Times New Roman" w:eastAsia="宋体" w:cs="Times New Roman"/>
                <w:sz w:val="21"/>
                <w:szCs w:val="21"/>
                <w:lang w:val="en-US" w:eastAsia="zh-CN"/>
              </w:rPr>
            </w:pPr>
            <w:r>
              <w:rPr>
                <w:rFonts w:ascii="Times New Roman" w:hAnsi="Times New Roman" w:eastAsia="Times New Roman" w:cs="Times New Roman"/>
                <w:sz w:val="21"/>
                <w:szCs w:val="21"/>
              </w:rPr>
              <w:t>1</w:t>
            </w:r>
            <w:r>
              <w:rPr>
                <w:rFonts w:hint="eastAsia" w:ascii="Times New Roman" w:hAnsi="Times New Roman" w:eastAsia="宋体" w:cs="Times New Roman"/>
                <w:sz w:val="21"/>
                <w:szCs w:val="21"/>
                <w:lang w:val="en-US" w:eastAsia="zh-CN"/>
              </w:rPr>
              <w:t>0</w:t>
            </w:r>
          </w:p>
        </w:tc>
        <w:tc>
          <w:tcPr>
            <w:tcW w:w="1074" w:type="pct"/>
            <w:gridSpan w:val="2"/>
            <w:noWrap w:val="0"/>
            <w:vAlign w:val="center"/>
          </w:tcPr>
          <w:p>
            <w:pPr>
              <w:pStyle w:val="90"/>
              <w:spacing w:before="66" w:line="219" w:lineRule="auto"/>
              <w:jc w:val="center"/>
              <w:rPr>
                <w:sz w:val="21"/>
                <w:szCs w:val="21"/>
              </w:rPr>
            </w:pPr>
            <w:r>
              <w:rPr>
                <w:spacing w:val="-2"/>
                <w:sz w:val="21"/>
                <w:szCs w:val="21"/>
              </w:rPr>
              <w:t>包装机</w:t>
            </w:r>
          </w:p>
        </w:tc>
        <w:tc>
          <w:tcPr>
            <w:tcW w:w="678"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900#</w:t>
            </w:r>
          </w:p>
        </w:tc>
        <w:tc>
          <w:tcPr>
            <w:tcW w:w="506" w:type="pct"/>
            <w:noWrap w:val="0"/>
            <w:vAlign w:val="center"/>
          </w:tcPr>
          <w:p>
            <w:pPr>
              <w:pStyle w:val="90"/>
              <w:spacing w:before="81" w:line="206" w:lineRule="auto"/>
              <w:jc w:val="center"/>
              <w:rPr>
                <w:sz w:val="21"/>
                <w:szCs w:val="21"/>
              </w:rPr>
            </w:pPr>
            <w:r>
              <w:rPr>
                <w:sz w:val="21"/>
                <w:szCs w:val="21"/>
              </w:rPr>
              <w:t>台</w:t>
            </w:r>
          </w:p>
        </w:tc>
        <w:tc>
          <w:tcPr>
            <w:tcW w:w="620"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105" w:type="dxa"/>
            <w:noWrap w:val="0"/>
            <w:vAlign w:val="center"/>
          </w:tcPr>
          <w:p>
            <w:pPr>
              <w:spacing w:before="133" w:line="181" w:lineRule="auto"/>
              <w:jc w:val="center"/>
              <w:rPr>
                <w:spacing w:val="-2"/>
                <w:sz w:val="21"/>
                <w:szCs w:val="21"/>
              </w:rPr>
            </w:pPr>
            <w:r>
              <w:rPr>
                <w:rFonts w:ascii="Times New Roman" w:hAnsi="Times New Roman" w:eastAsia="Times New Roman" w:cs="Times New Roman"/>
                <w:sz w:val="21"/>
                <w:szCs w:val="21"/>
              </w:rPr>
              <w:t>6</w:t>
            </w:r>
          </w:p>
        </w:tc>
        <w:tc>
          <w:tcPr>
            <w:tcW w:w="1050" w:type="pct"/>
            <w:noWrap w:val="0"/>
            <w:vAlign w:val="center"/>
          </w:tcPr>
          <w:p>
            <w:pPr>
              <w:pStyle w:val="90"/>
              <w:spacing w:before="81" w:line="206" w:lineRule="auto"/>
              <w:jc w:val="center"/>
              <w:rPr>
                <w:sz w:val="21"/>
                <w:szCs w:val="21"/>
              </w:rPr>
            </w:pPr>
            <w:r>
              <w:rPr>
                <w:spacing w:val="-2"/>
                <w:sz w:val="21"/>
                <w:szCs w:val="21"/>
              </w:rPr>
              <w:t>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000" w:type="pct"/>
            <w:gridSpan w:val="8"/>
            <w:noWrap w:val="0"/>
            <w:vAlign w:val="center"/>
          </w:tcPr>
          <w:p>
            <w:pPr>
              <w:pStyle w:val="90"/>
              <w:spacing w:before="80" w:line="204" w:lineRule="auto"/>
              <w:ind w:left="4028"/>
              <w:jc w:val="both"/>
              <w:rPr>
                <w:sz w:val="21"/>
                <w:szCs w:val="21"/>
              </w:rPr>
            </w:pPr>
            <w:r>
              <w:rPr>
                <w:spacing w:val="-2"/>
                <w:sz w:val="21"/>
                <w:szCs w:val="21"/>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空压机</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台</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1"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污水处理设备</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套</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生产废水处理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4"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燃气蒸汽锅炉</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WNS2-1.25-Y.Q</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台</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2t/h卧式燃气蒸汽锅炉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2" w:line="18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低氮燃烧器</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RS 200 RLU</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49" w:line="184"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安全阀</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A48Y-16C</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DN401.3~1.6MPa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2" w:line="179"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分气缸</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FQGG010</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vMerge w:val="restart"/>
            <w:noWrap w:val="0"/>
            <w:vAlign w:val="center"/>
          </w:tcPr>
          <w:p>
            <w:pPr>
              <w:spacing w:before="135" w:line="179"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409" w:type="pct"/>
            <w:vMerge w:val="restart"/>
            <w:noWrap w:val="0"/>
            <w:vAlign w:val="center"/>
          </w:tcPr>
          <w:p>
            <w:pPr>
              <w:pStyle w:val="43"/>
              <w:jc w:val="center"/>
              <w:rPr>
                <w:rFonts w:hint="eastAsia" w:ascii="Times New Roman" w:hAnsi="Times New Roman" w:eastAsia="宋体" w:cs="Times New Roman"/>
                <w:kern w:val="2"/>
                <w:lang w:val="en-US" w:eastAsia="zh-CN"/>
              </w:rPr>
            </w:pPr>
          </w:p>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全自动软水器</w:t>
            </w:r>
          </w:p>
        </w:tc>
        <w:tc>
          <w:tcPr>
            <w:tcW w:w="665"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树脂罐</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1252</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尺寸：307×1335mm; 容积：84.8L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vMerge w:val="continue"/>
            <w:noWrap w:val="0"/>
            <w:vAlign w:val="center"/>
          </w:tcPr>
          <w:p>
            <w:pPr>
              <w:spacing w:before="135" w:line="181" w:lineRule="auto"/>
              <w:ind w:left="453"/>
              <w:jc w:val="center"/>
              <w:rPr>
                <w:rFonts w:ascii="Times New Roman" w:hAnsi="Times New Roman" w:eastAsia="Times New Roman" w:cs="Times New Roman"/>
                <w:sz w:val="21"/>
                <w:szCs w:val="21"/>
              </w:rPr>
            </w:pPr>
          </w:p>
        </w:tc>
        <w:tc>
          <w:tcPr>
            <w:tcW w:w="409" w:type="pct"/>
            <w:vMerge w:val="continue"/>
            <w:noWrap w:val="0"/>
            <w:vAlign w:val="center"/>
          </w:tcPr>
          <w:p>
            <w:pPr>
              <w:pStyle w:val="43"/>
              <w:jc w:val="center"/>
              <w:rPr>
                <w:rFonts w:hint="eastAsia" w:ascii="Times New Roman" w:hAnsi="Times New Roman" w:eastAsia="宋体" w:cs="Times New Roman"/>
                <w:kern w:val="2"/>
                <w:lang w:val="en-US" w:eastAsia="zh-CN"/>
              </w:rPr>
            </w:pPr>
          </w:p>
        </w:tc>
        <w:tc>
          <w:tcPr>
            <w:tcW w:w="665"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软化水储罐</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2106</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vMerge w:val="continue"/>
            <w:noWrap w:val="0"/>
            <w:vAlign w:val="center"/>
          </w:tcPr>
          <w:p>
            <w:pPr>
              <w:spacing w:before="135" w:line="181" w:lineRule="auto"/>
              <w:ind w:left="453"/>
              <w:jc w:val="center"/>
              <w:rPr>
                <w:rFonts w:ascii="Times New Roman" w:hAnsi="Times New Roman" w:eastAsia="Times New Roman" w:cs="Times New Roman"/>
                <w:sz w:val="21"/>
                <w:szCs w:val="21"/>
              </w:rPr>
            </w:pPr>
          </w:p>
        </w:tc>
        <w:tc>
          <w:tcPr>
            <w:tcW w:w="409" w:type="pct"/>
            <w:vMerge w:val="continue"/>
            <w:noWrap w:val="0"/>
            <w:vAlign w:val="center"/>
          </w:tcPr>
          <w:p>
            <w:pPr>
              <w:pStyle w:val="43"/>
              <w:jc w:val="center"/>
              <w:rPr>
                <w:rFonts w:hint="eastAsia" w:ascii="Times New Roman" w:hAnsi="Times New Roman" w:eastAsia="宋体" w:cs="Times New Roman"/>
                <w:kern w:val="2"/>
                <w:lang w:val="en-US" w:eastAsia="zh-CN"/>
              </w:rPr>
            </w:pPr>
          </w:p>
        </w:tc>
        <w:tc>
          <w:tcPr>
            <w:tcW w:w="665"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盐罐</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工业粗盐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78"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不锈钢立式循环水泵</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CNP</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台</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烟囱</w:t>
            </w:r>
          </w:p>
        </w:tc>
        <w:tc>
          <w:tcPr>
            <w:tcW w:w="678"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根</w:t>
            </w:r>
          </w:p>
        </w:tc>
        <w:tc>
          <w:tcPr>
            <w:tcW w:w="62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高度2</w:t>
            </w:r>
            <w:r>
              <w:rPr>
                <w:rFonts w:hint="eastAsia" w:ascii="Times New Roman" w:hAnsi="Times New Roman" w:cs="Times New Roman"/>
                <w:kern w:val="2"/>
                <w:lang w:val="en-US" w:eastAsia="zh-CN"/>
              </w:rPr>
              <w:t>0</w:t>
            </w:r>
            <w:r>
              <w:rPr>
                <w:rFonts w:hint="eastAsia" w:ascii="Times New Roman" w:hAnsi="Times New Roman" w:eastAsia="宋体" w:cs="Times New Roman"/>
                <w:kern w:val="2"/>
                <w:lang w:val="en-US" w:eastAsia="zh-CN"/>
              </w:rPr>
              <w:t>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9" w:type="pct"/>
            <w:noWrap w:val="0"/>
            <w:vAlign w:val="center"/>
          </w:tcPr>
          <w:p>
            <w:pPr>
              <w:spacing w:before="133" w:line="181"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r>
              <w:rPr>
                <w:rFonts w:hint="eastAsia" w:ascii="Times New Roman" w:hAnsi="Times New Roman" w:eastAsia="宋体" w:cs="Times New Roman"/>
                <w:sz w:val="21"/>
                <w:szCs w:val="21"/>
                <w:lang w:val="en-US" w:eastAsia="zh-CN"/>
              </w:rPr>
              <w:t>0</w:t>
            </w:r>
          </w:p>
        </w:tc>
        <w:tc>
          <w:tcPr>
            <w:tcW w:w="1074" w:type="pct"/>
            <w:gridSpan w:val="2"/>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新增成型锅</w:t>
            </w:r>
          </w:p>
        </w:tc>
        <w:tc>
          <w:tcPr>
            <w:tcW w:w="678" w:type="pct"/>
            <w:noWrap w:val="0"/>
            <w:vAlign w:val="center"/>
          </w:tcPr>
          <w:p>
            <w:pPr>
              <w:pStyle w:val="43"/>
              <w:jc w:val="center"/>
              <w:rPr>
                <w:rFonts w:hint="eastAsia" w:ascii="Times New Roman" w:hAnsi="Times New Roman" w:eastAsia="宋体" w:cs="Times New Roman"/>
                <w:kern w:val="2"/>
                <w:lang w:val="en-US" w:eastAsia="zh-CN"/>
              </w:rPr>
            </w:pPr>
          </w:p>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w:t>
            </w:r>
          </w:p>
        </w:tc>
        <w:tc>
          <w:tcPr>
            <w:tcW w:w="506"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个</w:t>
            </w:r>
          </w:p>
        </w:tc>
        <w:tc>
          <w:tcPr>
            <w:tcW w:w="620" w:type="pct"/>
            <w:noWrap w:val="0"/>
            <w:vAlign w:val="center"/>
          </w:tcPr>
          <w:p>
            <w:pPr>
              <w:pStyle w:val="43"/>
              <w:jc w:val="center"/>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105" w:type="dxa"/>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w:t>
            </w:r>
          </w:p>
        </w:tc>
        <w:tc>
          <w:tcPr>
            <w:tcW w:w="1050" w:type="pct"/>
            <w:noWrap w:val="0"/>
            <w:vAlign w:val="center"/>
          </w:tcPr>
          <w:p>
            <w:pPr>
              <w:pStyle w:val="43"/>
              <w:jc w:val="center"/>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10m×1m×0.6m</w:t>
            </w:r>
          </w:p>
        </w:tc>
      </w:tr>
      <w:bookmarkEnd w:id="37"/>
    </w:tbl>
    <w:p>
      <w:pPr>
        <w:pStyle w:val="3"/>
      </w:pPr>
      <w:bookmarkStart w:id="38" w:name="_Toc22035"/>
      <w:bookmarkStart w:id="39" w:name="_Toc497833576"/>
      <w:r>
        <w:rPr>
          <w:rFonts w:hint="eastAsia"/>
        </w:rPr>
        <w:t>3.5水平衡及物料平衡分析</w:t>
      </w:r>
      <w:bookmarkEnd w:id="38"/>
    </w:p>
    <w:p>
      <w:pPr>
        <w:pStyle w:val="79"/>
        <w:ind w:firstLine="480"/>
        <w:rPr>
          <w:rFonts w:hint="eastAsia"/>
          <w:b/>
          <w:bCs/>
          <w:sz w:val="21"/>
          <w:szCs w:val="21"/>
          <w:lang w:val="en-US" w:eastAsia="zh-CN"/>
        </w:rPr>
      </w:pPr>
      <w:r>
        <w:rPr>
          <w:rFonts w:hint="eastAsia"/>
          <w:color w:val="000000"/>
          <w:highlight w:val="none"/>
        </w:rPr>
        <w:t>项目运营期涉水环节主要为员工生活用水</w:t>
      </w:r>
      <w:r>
        <w:rPr>
          <w:rFonts w:hint="eastAsia"/>
          <w:color w:val="000000"/>
          <w:highlight w:val="none"/>
          <w:lang w:eastAsia="zh-CN"/>
        </w:rPr>
        <w:t>及生产用水。</w:t>
      </w:r>
      <w:r>
        <w:rPr>
          <w:color w:val="000000"/>
          <w:highlight w:val="none"/>
        </w:rPr>
        <w:t>项目水平衡图，见下图。</w:t>
      </w:r>
      <w:r>
        <w:rPr>
          <w:rFonts w:hint="eastAsia"/>
          <w:b/>
          <w:bCs/>
          <w:sz w:val="21"/>
          <w:szCs w:val="21"/>
          <w:lang w:val="en-US" w:eastAsia="zh-CN"/>
        </w:rPr>
        <w:t xml:space="preserve">  </w:t>
      </w:r>
      <w:r>
        <w:rPr>
          <w:rFonts w:hint="eastAsia"/>
          <w:b/>
          <w:bCs/>
          <w:sz w:val="21"/>
          <w:szCs w:val="21"/>
          <w:lang w:val="en-US" w:eastAsia="zh-CN"/>
        </w:rPr>
        <w:drawing>
          <wp:inline distT="0" distB="0" distL="114300" distR="114300">
            <wp:extent cx="5991225" cy="3600450"/>
            <wp:effectExtent l="0" t="0" r="9525" b="0"/>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20"/>
                    <a:srcRect l="2248" r="3410"/>
                    <a:stretch>
                      <a:fillRect/>
                    </a:stretch>
                  </pic:blipFill>
                  <pic:spPr>
                    <a:xfrm>
                      <a:off x="0" y="0"/>
                      <a:ext cx="5991225" cy="3600450"/>
                    </a:xfrm>
                    <a:prstGeom prst="rect">
                      <a:avLst/>
                    </a:prstGeom>
                    <a:noFill/>
                    <a:ln>
                      <a:noFill/>
                    </a:ln>
                  </pic:spPr>
                </pic:pic>
              </a:graphicData>
            </a:graphic>
          </wp:inline>
        </w:drawing>
      </w:r>
    </w:p>
    <w:p>
      <w:pPr>
        <w:spacing w:line="240" w:lineRule="auto"/>
        <w:jc w:val="center"/>
      </w:pPr>
      <w:r>
        <w:rPr>
          <w:rFonts w:hint="eastAsia"/>
          <w:b/>
          <w:bCs/>
          <w:sz w:val="21"/>
          <w:szCs w:val="21"/>
        </w:rPr>
        <w:t>图3.1水平衡图（单位：m</w:t>
      </w:r>
      <w:r>
        <w:rPr>
          <w:rFonts w:hint="eastAsia"/>
          <w:b/>
          <w:bCs/>
          <w:sz w:val="21"/>
          <w:szCs w:val="21"/>
          <w:vertAlign w:val="superscript"/>
        </w:rPr>
        <w:t>3</w:t>
      </w:r>
      <w:r>
        <w:rPr>
          <w:rFonts w:hint="eastAsia"/>
          <w:b/>
          <w:bCs/>
          <w:sz w:val="21"/>
          <w:szCs w:val="21"/>
        </w:rPr>
        <w:t>/d）</w:t>
      </w:r>
    </w:p>
    <w:p>
      <w:pPr>
        <w:pStyle w:val="3"/>
      </w:pPr>
      <w:bookmarkStart w:id="40" w:name="_Toc5466"/>
      <w:r>
        <w:t>3.</w:t>
      </w:r>
      <w:r>
        <w:rPr>
          <w:rFonts w:hint="eastAsia"/>
        </w:rPr>
        <w:t>6</w:t>
      </w:r>
      <w:r>
        <w:t xml:space="preserve"> 生产工艺</w:t>
      </w:r>
      <w:bookmarkEnd w:id="39"/>
      <w:bookmarkEnd w:id="40"/>
    </w:p>
    <w:p>
      <w:pPr>
        <w:pStyle w:val="86"/>
        <w:rPr>
          <w:rFonts w:hint="eastAsia" w:cs="Times New Roman"/>
          <w:b w:val="0"/>
          <w:color w:val="auto"/>
          <w:sz w:val="24"/>
          <w:szCs w:val="22"/>
          <w:lang w:val="en-US" w:eastAsia="zh-CN" w:bidi="ar-SA"/>
        </w:rPr>
      </w:pPr>
      <w:r>
        <w:rPr>
          <w:rFonts w:hint="eastAsia" w:cs="Times New Roman"/>
          <w:b w:val="0"/>
          <w:color w:val="auto"/>
          <w:sz w:val="24"/>
          <w:szCs w:val="22"/>
          <w:lang w:val="en-US" w:eastAsia="zh-CN" w:bidi="ar-SA"/>
        </w:rPr>
        <w:t>1、新鲜粉条生产工艺</w:t>
      </w:r>
    </w:p>
    <w:p>
      <w:pPr>
        <w:pStyle w:val="86"/>
        <w:rPr>
          <w:rFonts w:hint="eastAsia" w:ascii="Times New Roman" w:hAnsi="Times New Roman" w:eastAsia="宋体" w:cs="Times New Roman"/>
          <w:b w:val="0"/>
          <w:color w:val="auto"/>
          <w:sz w:val="24"/>
          <w:szCs w:val="22"/>
          <w:lang w:val="en-US" w:eastAsia="zh-CN" w:bidi="ar-SA"/>
        </w:rPr>
      </w:pPr>
      <w:r>
        <w:rPr>
          <w:rFonts w:hint="eastAsia" w:cs="Times New Roman"/>
          <w:b w:val="0"/>
          <w:color w:val="auto"/>
          <w:sz w:val="24"/>
          <w:szCs w:val="22"/>
          <w:lang w:val="en-US" w:eastAsia="zh-CN" w:bidi="ar-SA"/>
        </w:rPr>
        <w:t>项目在</w:t>
      </w:r>
      <w:r>
        <w:rPr>
          <w:rFonts w:hint="eastAsia" w:ascii="Times New Roman" w:hAnsi="Times New Roman" w:eastAsia="宋体" w:cs="Times New Roman"/>
          <w:b w:val="0"/>
          <w:color w:val="auto"/>
          <w:sz w:val="24"/>
          <w:szCs w:val="22"/>
          <w:lang w:val="en-US" w:eastAsia="zh-CN" w:bidi="ar-SA"/>
        </w:rPr>
        <w:t>生产厂房内布设鲜粉加工生产线5条</w:t>
      </w:r>
      <w:r>
        <w:rPr>
          <w:rFonts w:hint="eastAsia" w:cs="Times New Roman"/>
          <w:b w:val="0"/>
          <w:color w:val="auto"/>
          <w:sz w:val="24"/>
          <w:szCs w:val="22"/>
          <w:lang w:val="en-US" w:eastAsia="zh-CN" w:bidi="ar-SA"/>
        </w:rPr>
        <w:t>，工艺如下：</w:t>
      </w:r>
    </w:p>
    <w:p>
      <w:pPr>
        <w:pStyle w:val="83"/>
        <w:bidi w:val="0"/>
        <w:rPr>
          <w:rFonts w:hint="eastAsia"/>
          <w:color w:val="000000"/>
          <w:lang w:val="en-US" w:eastAsia="zh-CN"/>
        </w:rPr>
      </w:pPr>
      <w:r>
        <w:drawing>
          <wp:inline distT="0" distB="0" distL="114300" distR="114300">
            <wp:extent cx="3781425" cy="477710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1"/>
                    <a:srcRect b="883"/>
                    <a:stretch>
                      <a:fillRect/>
                    </a:stretch>
                  </pic:blipFill>
                  <pic:spPr>
                    <a:xfrm>
                      <a:off x="0" y="0"/>
                      <a:ext cx="3781425" cy="4777105"/>
                    </a:xfrm>
                    <a:prstGeom prst="rect">
                      <a:avLst/>
                    </a:prstGeom>
                    <a:noFill/>
                    <a:ln>
                      <a:noFill/>
                    </a:ln>
                  </pic:spPr>
                </pic:pic>
              </a:graphicData>
            </a:graphic>
          </wp:inline>
        </w:drawing>
      </w:r>
    </w:p>
    <w:p>
      <w:pPr>
        <w:pStyle w:val="83"/>
        <w:bidi w:val="0"/>
        <w:rPr>
          <w:rFonts w:hint="default"/>
          <w:color w:val="000000"/>
          <w:sz w:val="21"/>
          <w:szCs w:val="21"/>
          <w:lang w:val="en-US" w:eastAsia="zh-CN"/>
        </w:rPr>
      </w:pPr>
      <w:r>
        <w:rPr>
          <w:rFonts w:hint="eastAsia"/>
          <w:color w:val="000000"/>
          <w:sz w:val="21"/>
          <w:szCs w:val="21"/>
          <w:lang w:val="en-US" w:eastAsia="zh-CN"/>
        </w:rPr>
        <w:t>图3.2 新鲜粉条生产工艺流程及产排污节点图</w:t>
      </w:r>
    </w:p>
    <w:p>
      <w:pPr>
        <w:pStyle w:val="79"/>
        <w:ind w:firstLine="480"/>
        <w:rPr>
          <w:color w:val="000000"/>
        </w:rPr>
      </w:pPr>
      <w:r>
        <w:rPr>
          <w:color w:val="000000"/>
        </w:rPr>
        <w:t>工艺流程说明：</w:t>
      </w:r>
    </w:p>
    <w:p>
      <w:pPr>
        <w:pStyle w:val="79"/>
        <w:bidi w:val="0"/>
        <w:rPr>
          <w:rFonts w:hint="eastAsia"/>
          <w:color w:val="auto"/>
          <w:lang w:val="en-US" w:eastAsia="zh-CN"/>
        </w:rPr>
      </w:pPr>
      <w:r>
        <w:rPr>
          <w:rFonts w:hint="eastAsia"/>
          <w:color w:val="auto"/>
          <w:lang w:val="en-US" w:eastAsia="zh-CN"/>
        </w:rPr>
        <w:t>（1）配料搅拌</w:t>
      </w:r>
    </w:p>
    <w:p>
      <w:pPr>
        <w:pStyle w:val="79"/>
        <w:bidi w:val="0"/>
        <w:jc w:val="both"/>
        <w:rPr>
          <w:rFonts w:hint="eastAsia"/>
          <w:color w:val="auto"/>
          <w:lang w:val="en-US" w:eastAsia="zh-CN"/>
        </w:rPr>
      </w:pPr>
      <w:r>
        <w:rPr>
          <w:rFonts w:hint="eastAsia"/>
          <w:color w:val="auto"/>
          <w:lang w:val="en-US" w:eastAsia="zh-CN"/>
        </w:rPr>
        <w:t>将外购的木薯淀粉、红薯淀粉、玉米淀粉、土豆淀粉等原料人工验收后进行拆包， 拆包过程在密闭的配料间内进行人工拆包，经计量后按照16：2：1：1的比例缓慢加入搅拌机内，人工进行上料，淀粉和水的比例为2：1，形成淀粉浆。淀粉和水同时加入搅拌机内，可有效降低上料过程的粉尘排放。然后加入1.2</w:t>
      </w:r>
      <w:r>
        <w:rPr>
          <w:rFonts w:hint="eastAsia" w:ascii="宋体" w:hAnsi="宋体" w:eastAsia="宋体" w:cs="宋体"/>
          <w:color w:val="auto"/>
          <w:lang w:val="en-US" w:eastAsia="zh-CN"/>
        </w:rPr>
        <w:t>％</w:t>
      </w:r>
      <w:r>
        <w:rPr>
          <w:rFonts w:hint="eastAsia"/>
          <w:color w:val="auto"/>
          <w:lang w:val="en-US" w:eastAsia="zh-CN"/>
        </w:rPr>
        <w:t>硫酸铝铵、1.2</w:t>
      </w:r>
      <w:r>
        <w:rPr>
          <w:rFonts w:hint="eastAsia" w:ascii="宋体" w:hAnsi="宋体" w:eastAsia="宋体" w:cs="宋体"/>
          <w:color w:val="auto"/>
          <w:lang w:val="en-US" w:eastAsia="zh-CN"/>
        </w:rPr>
        <w:t>％</w:t>
      </w:r>
      <w:r>
        <w:rPr>
          <w:rFonts w:hint="eastAsia"/>
          <w:color w:val="auto"/>
          <w:lang w:val="en-US" w:eastAsia="zh-CN"/>
        </w:rPr>
        <w:t>脱氢乙酸钠。搅拌好的淀粉浆通过皮带传输至2#搅拌机缓慢搅拌待用。</w:t>
      </w:r>
    </w:p>
    <w:p>
      <w:pPr>
        <w:pStyle w:val="79"/>
        <w:bidi w:val="0"/>
        <w:jc w:val="both"/>
        <w:rPr>
          <w:rFonts w:hint="eastAsia"/>
          <w:color w:val="auto"/>
          <w:lang w:val="en-US" w:eastAsia="zh-CN"/>
        </w:rPr>
      </w:pPr>
      <w:r>
        <w:rPr>
          <w:rFonts w:hint="eastAsia"/>
          <w:color w:val="auto"/>
          <w:lang w:val="en-US" w:eastAsia="zh-CN"/>
        </w:rPr>
        <w:t>此过程主要产生废包装材料S1、淀粉粉尘G1和机械噪声N。</w:t>
      </w:r>
    </w:p>
    <w:p>
      <w:pPr>
        <w:pStyle w:val="79"/>
        <w:bidi w:val="0"/>
        <w:jc w:val="both"/>
        <w:rPr>
          <w:rFonts w:hint="eastAsia"/>
          <w:color w:val="auto"/>
          <w:lang w:val="en-US" w:eastAsia="zh-CN"/>
        </w:rPr>
      </w:pPr>
      <w:r>
        <w:rPr>
          <w:rFonts w:hint="eastAsia"/>
          <w:color w:val="auto"/>
          <w:lang w:val="en-US" w:eastAsia="zh-CN"/>
        </w:rPr>
        <w:t>（2）挤出成型：人工将2#搅拌机中和好的淀粉浆加入打条机打成条状，粉条半成品通过重力落入加热锅中，加热温度约85~90</w:t>
      </w:r>
      <w:r>
        <w:rPr>
          <w:rFonts w:hint="eastAsia" w:ascii="宋体" w:hAnsi="宋体" w:eastAsia="宋体" w:cs="宋体"/>
          <w:color w:val="auto"/>
          <w:lang w:val="en-US" w:eastAsia="zh-CN"/>
        </w:rPr>
        <w:t>℃</w:t>
      </w:r>
      <w:r>
        <w:rPr>
          <w:rFonts w:hint="eastAsia"/>
          <w:color w:val="auto"/>
          <w:lang w:val="en-US" w:eastAsia="zh-CN"/>
        </w:rPr>
        <w:t>（采用天然气加热），加热时间约1分钟。成型锅中的水每小时补充新鲜水，成型锅内水每天一换。</w:t>
      </w:r>
    </w:p>
    <w:p>
      <w:pPr>
        <w:pStyle w:val="79"/>
        <w:bidi w:val="0"/>
        <w:jc w:val="both"/>
        <w:rPr>
          <w:rFonts w:hint="eastAsia"/>
          <w:color w:val="auto"/>
          <w:lang w:val="en-US" w:eastAsia="zh-CN"/>
        </w:rPr>
      </w:pPr>
      <w:r>
        <w:rPr>
          <w:rFonts w:hint="eastAsia"/>
          <w:color w:val="auto"/>
          <w:lang w:val="en-US" w:eastAsia="zh-CN"/>
        </w:rPr>
        <w:t>此过程产生成型锅更换废水W1，天然气燃烧废气G2；</w:t>
      </w:r>
    </w:p>
    <w:p>
      <w:pPr>
        <w:pStyle w:val="79"/>
        <w:bidi w:val="0"/>
        <w:jc w:val="both"/>
        <w:rPr>
          <w:rFonts w:hint="eastAsia"/>
          <w:color w:val="auto"/>
          <w:lang w:val="en-US" w:eastAsia="zh-CN"/>
        </w:rPr>
      </w:pPr>
      <w:r>
        <w:rPr>
          <w:rFonts w:hint="eastAsia"/>
          <w:color w:val="auto"/>
          <w:lang w:val="en-US" w:eastAsia="zh-CN"/>
        </w:rPr>
        <w:t>（3）冷却：成型后的粉条温度较高，需对粉条进行冷却，加热锅旁设置一冷却槽，人工将锅中成型的粉条放入冷却槽中冷却。冷却槽水定期补充，每天更换一次。此过程产生冷却废水W2；</w:t>
      </w:r>
    </w:p>
    <w:p>
      <w:pPr>
        <w:pStyle w:val="79"/>
        <w:bidi w:val="0"/>
        <w:jc w:val="both"/>
        <w:rPr>
          <w:rFonts w:hint="eastAsia"/>
          <w:color w:val="auto"/>
          <w:lang w:val="en-US" w:eastAsia="zh-CN"/>
        </w:rPr>
      </w:pPr>
      <w:r>
        <w:rPr>
          <w:rFonts w:hint="eastAsia"/>
          <w:color w:val="auto"/>
          <w:lang w:val="en-US" w:eastAsia="zh-CN"/>
        </w:rPr>
        <w:t>（4）冷冻：冷却后的粉条在冷冻室内进行冷冻老化处理。冷冻室的温度控制在-20</w:t>
      </w:r>
      <w:r>
        <w:rPr>
          <w:rFonts w:hint="eastAsia" w:ascii="宋体" w:hAnsi="宋体" w:eastAsia="宋体" w:cs="宋体"/>
          <w:color w:val="auto"/>
          <w:lang w:val="en-US" w:eastAsia="zh-CN"/>
        </w:rPr>
        <w:t>℃</w:t>
      </w:r>
      <w:r>
        <w:rPr>
          <w:rFonts w:hint="eastAsia"/>
          <w:color w:val="auto"/>
          <w:lang w:val="en-US" w:eastAsia="zh-CN"/>
        </w:rPr>
        <w:t>，冷冻时长约为 8h。冷冻是加速粉条老化最有效的措施。</w:t>
      </w:r>
    </w:p>
    <w:p>
      <w:pPr>
        <w:pStyle w:val="79"/>
        <w:bidi w:val="0"/>
        <w:jc w:val="both"/>
        <w:rPr>
          <w:rFonts w:hint="eastAsia"/>
          <w:color w:val="auto"/>
          <w:lang w:val="en-US" w:eastAsia="zh-CN"/>
        </w:rPr>
      </w:pPr>
      <w:r>
        <w:rPr>
          <w:rFonts w:hint="eastAsia"/>
          <w:color w:val="auto"/>
          <w:lang w:val="en-US" w:eastAsia="zh-CN"/>
        </w:rPr>
        <w:t>（5）剪切：粉条半成品熟化冷却后，使用切割机将粉条切成整齐的长条状。此过程产生少量边角料 S2。</w:t>
      </w:r>
    </w:p>
    <w:p>
      <w:pPr>
        <w:pStyle w:val="79"/>
        <w:bidi w:val="0"/>
        <w:jc w:val="both"/>
        <w:rPr>
          <w:rFonts w:hint="eastAsia"/>
          <w:color w:val="auto"/>
          <w:lang w:val="en-US" w:eastAsia="zh-CN"/>
        </w:rPr>
      </w:pPr>
      <w:r>
        <w:rPr>
          <w:rFonts w:hint="eastAsia"/>
          <w:color w:val="auto"/>
          <w:lang w:val="en-US" w:eastAsia="zh-CN"/>
        </w:rPr>
        <w:t>（6）浸泡：解冻后的粉条人工放入浸泡池，浸泡水中含防腐剂（柠檬酸），浸泡时间为15~25min，浸泡水每天更换1次。此过程产生浸泡废水W3。</w:t>
      </w:r>
    </w:p>
    <w:p>
      <w:pPr>
        <w:pStyle w:val="79"/>
        <w:bidi w:val="0"/>
        <w:jc w:val="both"/>
        <w:rPr>
          <w:rFonts w:hint="eastAsia"/>
          <w:color w:val="auto"/>
          <w:lang w:val="en-US" w:eastAsia="zh-CN"/>
        </w:rPr>
      </w:pPr>
      <w:r>
        <w:rPr>
          <w:rFonts w:hint="eastAsia"/>
          <w:color w:val="auto"/>
          <w:lang w:val="en-US" w:eastAsia="zh-CN"/>
        </w:rPr>
        <w:t>（7）抽检：拟建项目生产粉条为湿粉条，无需烘干。浸泡后的粉条捞出置于浸泡池上方的沥水篮中，待不滴水后，每批次产品抽样检测一次，主要进行水分、外观等检测。合格品进入下一工序，不合格品暂存于不合格品区。此过程主要产生不合格品S3。</w:t>
      </w:r>
    </w:p>
    <w:p>
      <w:pPr>
        <w:pStyle w:val="79"/>
        <w:bidi w:val="0"/>
        <w:jc w:val="both"/>
        <w:rPr>
          <w:rFonts w:hint="eastAsia"/>
          <w:color w:val="auto"/>
          <w:lang w:val="en-US" w:eastAsia="zh-CN"/>
        </w:rPr>
      </w:pPr>
      <w:r>
        <w:rPr>
          <w:rFonts w:hint="eastAsia"/>
          <w:color w:val="auto"/>
          <w:lang w:val="en-US" w:eastAsia="zh-CN"/>
        </w:rPr>
        <w:t>（8）包装入库：按照100g/袋的规格进行包装、包装后的产品入库暂存。此过程主要产生废包装 S1。</w:t>
      </w:r>
    </w:p>
    <w:p>
      <w:pPr>
        <w:pStyle w:val="79"/>
        <w:bidi w:val="0"/>
        <w:jc w:val="both"/>
        <w:rPr>
          <w:rFonts w:hint="eastAsia"/>
          <w:color w:val="auto"/>
          <w:lang w:val="en-US" w:eastAsia="zh-CN"/>
        </w:rPr>
      </w:pPr>
      <w:r>
        <w:rPr>
          <w:rFonts w:hint="eastAsia"/>
          <w:color w:val="auto"/>
          <w:lang w:val="en-US" w:eastAsia="zh-CN"/>
        </w:rPr>
        <w:t>2、锅炉供热运行工艺</w:t>
      </w:r>
    </w:p>
    <w:p>
      <w:pPr>
        <w:pStyle w:val="79"/>
        <w:bidi w:val="0"/>
        <w:jc w:val="center"/>
      </w:pPr>
      <w:r>
        <w:drawing>
          <wp:inline distT="0" distB="0" distL="114300" distR="114300">
            <wp:extent cx="5342890" cy="1501140"/>
            <wp:effectExtent l="0" t="0" r="10160"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2"/>
                    <a:stretch>
                      <a:fillRect/>
                    </a:stretch>
                  </pic:blipFill>
                  <pic:spPr>
                    <a:xfrm>
                      <a:off x="0" y="0"/>
                      <a:ext cx="5342890" cy="1501140"/>
                    </a:xfrm>
                    <a:prstGeom prst="rect">
                      <a:avLst/>
                    </a:prstGeom>
                    <a:noFill/>
                    <a:ln>
                      <a:noFill/>
                    </a:ln>
                  </pic:spPr>
                </pic:pic>
              </a:graphicData>
            </a:graphic>
          </wp:inline>
        </w:drawing>
      </w:r>
    </w:p>
    <w:p>
      <w:pPr>
        <w:pStyle w:val="83"/>
        <w:bidi w:val="0"/>
        <w:rPr>
          <w:rFonts w:hint="eastAsia"/>
          <w:color w:val="000000"/>
          <w:sz w:val="21"/>
          <w:szCs w:val="21"/>
          <w:lang w:val="en-US" w:eastAsia="zh-CN"/>
        </w:rPr>
      </w:pPr>
      <w:r>
        <w:rPr>
          <w:rFonts w:hint="eastAsia"/>
          <w:color w:val="000000"/>
          <w:sz w:val="21"/>
          <w:szCs w:val="21"/>
          <w:lang w:val="en-US" w:eastAsia="zh-CN"/>
        </w:rPr>
        <w:t>图3.2 锅炉运行工艺流程及产排污节点图</w:t>
      </w:r>
    </w:p>
    <w:p>
      <w:pPr>
        <w:pStyle w:val="90"/>
        <w:spacing w:before="142" w:line="219" w:lineRule="auto"/>
        <w:ind w:left="94"/>
        <w:rPr>
          <w:sz w:val="23"/>
          <w:szCs w:val="23"/>
        </w:rPr>
      </w:pPr>
      <w:r>
        <w:rPr>
          <w:b/>
          <w:bCs/>
          <w:spacing w:val="-4"/>
          <w:sz w:val="23"/>
          <w:szCs w:val="23"/>
        </w:rPr>
        <w:t>工艺流程简介：</w:t>
      </w:r>
    </w:p>
    <w:p>
      <w:pPr>
        <w:pStyle w:val="79"/>
        <w:bidi w:val="0"/>
        <w:jc w:val="both"/>
        <w:rPr>
          <w:rFonts w:hint="eastAsia"/>
          <w:color w:val="auto"/>
          <w:lang w:val="en-US" w:eastAsia="zh-CN"/>
        </w:rPr>
      </w:pPr>
      <w:r>
        <w:rPr>
          <w:rFonts w:hint="eastAsia"/>
          <w:color w:val="auto"/>
          <w:lang w:val="en-US" w:eastAsia="zh-CN"/>
        </w:rPr>
        <w:t>本项目共设置1台2t/h燃气锅炉，锅炉采用天然气为原料。锅炉用水经软水制备系统达到锅炉用水标准后，泵入锅炉。天然气通过市政输送管道提供，本项目锅炉房内不设置天然气储罐。天然气经锅炉内的低氮燃烧器燃烧后放热加热锅炉内软化水，使软化水汽化后形成蒸汽，引至成型间供成型锅使用。锅炉尾部排出的烟气由1根20m高烟囱直接排放。</w:t>
      </w:r>
    </w:p>
    <w:p>
      <w:pPr>
        <w:pStyle w:val="79"/>
        <w:bidi w:val="0"/>
        <w:jc w:val="both"/>
        <w:rPr>
          <w:rFonts w:hint="eastAsia"/>
          <w:color w:val="auto"/>
          <w:lang w:val="en-US" w:eastAsia="zh-CN"/>
        </w:rPr>
      </w:pPr>
      <w:r>
        <w:rPr>
          <w:rFonts w:hint="eastAsia"/>
          <w:color w:val="auto"/>
          <w:lang w:val="en-US" w:eastAsia="zh-CN"/>
        </w:rPr>
        <w:t>（1）软水制备</w:t>
      </w:r>
    </w:p>
    <w:p>
      <w:pPr>
        <w:pStyle w:val="79"/>
        <w:bidi w:val="0"/>
        <w:jc w:val="both"/>
        <w:rPr>
          <w:rFonts w:hint="eastAsia"/>
          <w:color w:val="auto"/>
          <w:lang w:val="en-US" w:eastAsia="zh-CN"/>
        </w:rPr>
      </w:pPr>
      <w:r>
        <w:rPr>
          <w:rFonts w:hint="eastAsia"/>
          <w:color w:val="auto"/>
          <w:lang w:val="en-US" w:eastAsia="zh-CN"/>
        </w:rPr>
        <w:t>本项目采用自来水制备软化水，在锅炉房东南侧设有一套2m</w:t>
      </w:r>
      <w:r>
        <w:rPr>
          <w:rFonts w:hint="eastAsia"/>
          <w:color w:val="auto"/>
          <w:vertAlign w:val="superscript"/>
          <w:lang w:val="en-US" w:eastAsia="zh-CN"/>
        </w:rPr>
        <w:t>3</w:t>
      </w:r>
      <w:r>
        <w:rPr>
          <w:rFonts w:hint="eastAsia"/>
          <w:color w:val="auto"/>
          <w:lang w:val="en-US" w:eastAsia="zh-CN"/>
        </w:rPr>
        <w:t>/h软化水制备系统。软化水制备系统包括1个树脂罐、1个盐罐、1个软化水储罐及2台不锈钢立式循环水泵。系统采用阳离子交换树脂工艺。其主要工艺原理：由于水的硬度主要由其中的阳离子：钙（Ca</w:t>
      </w:r>
      <w:r>
        <w:rPr>
          <w:rFonts w:hint="eastAsia"/>
          <w:color w:val="auto"/>
          <w:vertAlign w:val="superscript"/>
          <w:lang w:val="en-US" w:eastAsia="zh-CN"/>
        </w:rPr>
        <w:t>2+</w:t>
      </w:r>
      <w:r>
        <w:rPr>
          <w:rFonts w:hint="eastAsia"/>
          <w:color w:val="auto"/>
          <w:lang w:val="en-US" w:eastAsia="zh-CN"/>
        </w:rPr>
        <w:t>）、镁（Mg</w:t>
      </w:r>
      <w:r>
        <w:rPr>
          <w:rFonts w:hint="eastAsia"/>
          <w:color w:val="auto"/>
          <w:vertAlign w:val="superscript"/>
          <w:lang w:val="en-US" w:eastAsia="zh-CN"/>
        </w:rPr>
        <w:t>2+</w:t>
      </w:r>
      <w:r>
        <w:rPr>
          <w:rFonts w:hint="eastAsia"/>
          <w:color w:val="auto"/>
          <w:lang w:val="en-US" w:eastAsia="zh-CN"/>
        </w:rPr>
        <w:t>）离子构成的，当含有硬度离子的原水通过软水器树脂层时，水中的钙、镁离子被树脂吸附，同时释放出钠离子，出水为去掉钙、镁离子的软化水；当吸附钙、镁离子的树脂达到一定程度后，软水器按照预定的程序自动进行失效树脂的再生工作，利用较高浓度的氯化钠溶液通过树脂实现树脂再生。</w:t>
      </w:r>
    </w:p>
    <w:p>
      <w:pPr>
        <w:pStyle w:val="79"/>
        <w:bidi w:val="0"/>
        <w:jc w:val="both"/>
        <w:rPr>
          <w:rFonts w:hint="eastAsia"/>
          <w:color w:val="auto"/>
          <w:lang w:val="en-US" w:eastAsia="zh-CN"/>
        </w:rPr>
      </w:pPr>
      <w:r>
        <w:rPr>
          <w:rFonts w:hint="eastAsia"/>
          <w:color w:val="auto"/>
          <w:lang w:val="en-US" w:eastAsia="zh-CN"/>
        </w:rPr>
        <w:t>本项目自来水首先进入树脂罐内，采用离子交换树脂过滤的方法去除原水中钙、镁等离子和杂质后，即为软化水，进入软化水储罐通过水泵定期补充锅炉用水。软水系统每生产10m</w:t>
      </w:r>
      <w:r>
        <w:rPr>
          <w:rFonts w:hint="eastAsia"/>
          <w:color w:val="auto"/>
          <w:vertAlign w:val="superscript"/>
          <w:lang w:val="en-US" w:eastAsia="zh-CN"/>
        </w:rPr>
        <w:t>3</w:t>
      </w:r>
      <w:r>
        <w:rPr>
          <w:rFonts w:hint="eastAsia"/>
          <w:color w:val="auto"/>
          <w:lang w:val="en-US" w:eastAsia="zh-CN"/>
        </w:rPr>
        <w:t>软水进行一次再生处理，在此过程中产生少量再生浓水，再生浓水量为0.5m</w:t>
      </w:r>
      <w:r>
        <w:rPr>
          <w:rFonts w:hint="eastAsia"/>
          <w:color w:val="auto"/>
          <w:vertAlign w:val="superscript"/>
          <w:lang w:val="en-US" w:eastAsia="zh-CN"/>
        </w:rPr>
        <w:t>3</w:t>
      </w:r>
      <w:r>
        <w:rPr>
          <w:rFonts w:hint="eastAsia"/>
          <w:color w:val="auto"/>
          <w:lang w:val="en-US" w:eastAsia="zh-CN"/>
        </w:rPr>
        <w:t>/d，浓水中含有少量SS 和盐类，排入一体化污水处理设施处理后排入园区污水管网。</w:t>
      </w:r>
    </w:p>
    <w:p>
      <w:pPr>
        <w:pStyle w:val="79"/>
        <w:bidi w:val="0"/>
        <w:jc w:val="both"/>
        <w:rPr>
          <w:rFonts w:hint="eastAsia"/>
          <w:color w:val="auto"/>
          <w:lang w:val="en-US" w:eastAsia="zh-CN"/>
        </w:rPr>
      </w:pPr>
      <w:r>
        <w:rPr>
          <w:rFonts w:hint="eastAsia"/>
          <w:color w:val="auto"/>
          <w:lang w:val="en-US" w:eastAsia="zh-CN"/>
        </w:rPr>
        <w:t>（2）低氮燃烧技术</w:t>
      </w:r>
    </w:p>
    <w:p>
      <w:pPr>
        <w:pStyle w:val="79"/>
        <w:bidi w:val="0"/>
        <w:jc w:val="both"/>
        <w:rPr>
          <w:rFonts w:hint="eastAsia"/>
          <w:color w:val="auto"/>
          <w:lang w:val="en-US" w:eastAsia="zh-CN"/>
        </w:rPr>
      </w:pPr>
      <w:r>
        <w:rPr>
          <w:rFonts w:hint="eastAsia"/>
          <w:color w:val="auto"/>
          <w:lang w:val="en-US" w:eastAsia="zh-CN"/>
        </w:rPr>
        <w:t>本项目采用低氮燃烧技术（燃烧器烟气再循环原理技术），将部分低温烟气直接送入炉内，因烟气吸热和稀释了氧浓度，使燃烧速度和炉内温度降低因而使NOx减少。烟气再循环系统和燃气燃烧器连接，循环烟气中的惰性气体进入燃烧器，一方面使火焰传播速度降低，另一方面吸收热量使炉内温度水平有所降低，达不到生成温度，因此抑制了NOx的生成。</w:t>
      </w:r>
    </w:p>
    <w:p>
      <w:pPr>
        <w:pStyle w:val="79"/>
        <w:bidi w:val="0"/>
        <w:jc w:val="both"/>
        <w:rPr>
          <w:rFonts w:hint="eastAsia"/>
          <w:color w:val="auto"/>
          <w:lang w:val="en-US" w:eastAsia="zh-CN"/>
        </w:rPr>
      </w:pPr>
      <w:r>
        <w:rPr>
          <w:rFonts w:hint="eastAsia"/>
          <w:color w:val="auto"/>
          <w:lang w:val="en-US" w:eastAsia="zh-CN"/>
        </w:rPr>
        <w:t>综上所述，本项目主要污染物包括：锅炉废气，软水设备再生浓水，锅炉排污水，锅炉、泵类等设备噪声和制备软水产生的废树脂。</w:t>
      </w:r>
    </w:p>
    <w:p>
      <w:pPr>
        <w:pStyle w:val="3"/>
      </w:pPr>
      <w:r>
        <w:rPr>
          <w:rFonts w:hint="eastAsia"/>
          <w:lang w:val="en-US" w:eastAsia="zh-CN"/>
        </w:rPr>
        <w:t xml:space="preserve"> </w:t>
      </w:r>
      <w:bookmarkStart w:id="41" w:name="_Toc5841"/>
      <w:r>
        <w:rPr>
          <w:rFonts w:hint="eastAsia"/>
        </w:rPr>
        <w:t>3.7 项目变动情况</w:t>
      </w:r>
      <w:bookmarkEnd w:id="41"/>
    </w:p>
    <w:p>
      <w:pPr>
        <w:pStyle w:val="12"/>
        <w:ind w:firstLine="472" w:firstLineChars="200"/>
        <w:rPr>
          <w:rFonts w:hint="eastAsia" w:ascii="Times New Roman" w:hAnsi="Times New Roman" w:eastAsia="宋体"/>
          <w:color w:val="FF0000"/>
          <w:lang w:val="en-US" w:eastAsia="zh-CN"/>
        </w:rPr>
      </w:pPr>
      <w:bookmarkStart w:id="42" w:name="_Toc497833577"/>
      <w:r>
        <w:rPr>
          <w:rFonts w:hint="eastAsia"/>
          <w:color w:val="000000"/>
          <w:lang w:val="en-US" w:eastAsia="zh-CN"/>
        </w:rPr>
        <w:t>重庆市夔云农业科技发展有限公司自热火锅食材食品加工生产及增补燃气蒸汽锅炉</w:t>
      </w:r>
      <w:r>
        <w:rPr>
          <w:rFonts w:hint="eastAsia" w:ascii="Times New Roman" w:hAnsi="Times New Roman" w:eastAsia="宋体"/>
          <w:color w:val="000000"/>
          <w:lang w:val="en-US" w:eastAsia="zh-CN"/>
        </w:rPr>
        <w:t>项目建设内容及规模与环评</w:t>
      </w:r>
      <w:r>
        <w:rPr>
          <w:rFonts w:hint="eastAsia" w:ascii="Times New Roman" w:hAnsi="Times New Roman" w:eastAsia="宋体" w:cs="Times New Roman"/>
          <w:color w:val="000000"/>
          <w:kern w:val="2"/>
          <w:lang w:val="en-US" w:eastAsia="zh-CN"/>
        </w:rPr>
        <w:t>和批复相比：</w:t>
      </w:r>
    </w:p>
    <w:p>
      <w:pPr>
        <w:pStyle w:val="12"/>
        <w:numPr>
          <w:ilvl w:val="0"/>
          <w:numId w:val="4"/>
        </w:numPr>
        <w:ind w:firstLine="472" w:firstLineChars="200"/>
        <w:rPr>
          <w:rFonts w:hint="eastAsia" w:ascii="Times New Roman" w:hAnsi="Times New Roman" w:eastAsia="宋体" w:cs="Times New Roman"/>
          <w:color w:val="000000" w:themeColor="text1"/>
          <w:kern w:val="2"/>
          <w:lang w:val="en-US" w:eastAsia="zh-CN"/>
          <w14:textFill>
            <w14:solidFill>
              <w14:schemeClr w14:val="tx1"/>
            </w14:solidFill>
          </w14:textFill>
        </w:rPr>
      </w:pPr>
      <w:r>
        <w:rPr>
          <w:rFonts w:hint="eastAsia"/>
          <w:sz w:val="24"/>
        </w:rPr>
        <w:t>锅炉替代</w:t>
      </w:r>
      <w:r>
        <w:rPr>
          <w:rFonts w:hint="eastAsia"/>
          <w:sz w:val="24"/>
          <w:lang w:eastAsia="zh-CN"/>
        </w:rPr>
        <w:t>环评中所有</w:t>
      </w:r>
      <w:r>
        <w:rPr>
          <w:rFonts w:hint="eastAsia"/>
          <w:sz w:val="24"/>
        </w:rPr>
        <w:t>燃烧机，加热方式由燃烧机间接加热粉条变更为锅炉蒸汽加热</w:t>
      </w:r>
      <w:r>
        <w:rPr>
          <w:rFonts w:hint="eastAsia"/>
          <w:sz w:val="24"/>
          <w:lang w:eastAsia="zh-CN"/>
        </w:rPr>
        <w:t>，厂区无燃烧机，无燃烧机废气</w:t>
      </w:r>
      <w:r>
        <w:rPr>
          <w:rFonts w:hint="eastAsia" w:eastAsia="宋体" w:cs="Times New Roman"/>
          <w:color w:val="000000" w:themeColor="text1"/>
          <w:kern w:val="2"/>
          <w:lang w:val="en-US" w:eastAsia="zh-CN"/>
          <w14:textFill>
            <w14:solidFill>
              <w14:schemeClr w14:val="tx1"/>
            </w14:solidFill>
          </w14:textFill>
        </w:rPr>
        <w:t>，取消燃烧机废气排气筒。</w:t>
      </w:r>
    </w:p>
    <w:p>
      <w:pPr>
        <w:pStyle w:val="12"/>
        <w:numPr>
          <w:ilvl w:val="0"/>
          <w:numId w:val="4"/>
        </w:numPr>
        <w:ind w:firstLine="472" w:firstLineChars="200"/>
        <w:rPr>
          <w:rFonts w:hint="eastAsia" w:ascii="Times New Roman" w:hAnsi="Times New Roman" w:eastAsia="宋体" w:cs="Times New Roman"/>
          <w:color w:val="000000" w:themeColor="text1"/>
          <w:kern w:val="2"/>
          <w:lang w:val="en-US" w:eastAsia="zh-CN"/>
          <w14:textFill>
            <w14:solidFill>
              <w14:schemeClr w14:val="tx1"/>
            </w14:solidFill>
          </w14:textFill>
        </w:rPr>
      </w:pPr>
      <w:r>
        <w:rPr>
          <w:rFonts w:hint="eastAsia" w:eastAsia="宋体" w:cs="Times New Roman"/>
          <w:color w:val="000000" w:themeColor="text1"/>
          <w:kern w:val="2"/>
          <w:lang w:val="en-US" w:eastAsia="zh-CN"/>
          <w14:textFill>
            <w14:solidFill>
              <w14:schemeClr w14:val="tx1"/>
            </w14:solidFill>
          </w14:textFill>
        </w:rPr>
        <w:t>由于地势原因，锅炉废气排气筒超过屋顶但高度较环评略有降低，高度20米。根据《排污许可证申请与核发技术规范  锅炉》（HJ953-2018）该排放口不属于主要排放口，为一般排放口，高度略有降低，不属于重大变更</w:t>
      </w:r>
      <w:r>
        <w:rPr>
          <w:rFonts w:hint="eastAsia" w:ascii="Times New Roman" w:hAnsi="Times New Roman" w:cs="Times New Roman"/>
          <w:color w:val="000000" w:themeColor="text1"/>
          <w:lang w:val="en-US" w:eastAsia="zh-CN"/>
          <w14:textFill>
            <w14:solidFill>
              <w14:schemeClr w14:val="tx1"/>
            </w14:solidFill>
          </w14:textFill>
        </w:rPr>
        <w:t>。</w:t>
      </w:r>
    </w:p>
    <w:p>
      <w:pPr>
        <w:pStyle w:val="12"/>
        <w:numPr>
          <w:ilvl w:val="0"/>
          <w:numId w:val="0"/>
        </w:numPr>
        <w:ind w:firstLine="472" w:firstLineChars="200"/>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按照《渝环发〔2014〕65号 重庆市建设项目重大变动界定程序规定》、《(环办环评函〔2020〕688号) 关于印发污染影响类建设项目重大变动清单</w:t>
      </w:r>
      <w:r>
        <w:rPr>
          <w:rFonts w:hint="eastAsia"/>
          <w:color w:val="000000" w:themeColor="text1"/>
          <w:lang w:val="en-US"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试行</w:t>
      </w:r>
      <w:r>
        <w:rPr>
          <w:rFonts w:hint="eastAsia"/>
          <w:color w:val="000000" w:themeColor="text1"/>
          <w:lang w:val="en-US"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的通知》中相关重大变动标准，无重大变动情况，纳入竣工环境保护验收管理。</w:t>
      </w:r>
    </w:p>
    <w:p>
      <w:pPr>
        <w:pStyle w:val="12"/>
        <w:ind w:firstLine="472" w:firstLineChars="200"/>
        <w:rPr>
          <w:rFonts w:hint="eastAsia" w:ascii="Times New Roman" w:hAnsi="Times New Roman" w:eastAsia="宋体"/>
          <w:lang w:val="en-US" w:eastAsia="zh-CN"/>
        </w:rPr>
        <w:sectPr>
          <w:pgSz w:w="11905" w:h="16838"/>
          <w:pgMar w:top="1083" w:right="1440" w:bottom="1083" w:left="1440" w:header="737" w:footer="850" w:gutter="0"/>
          <w:pgBorders>
            <w:top w:val="none" w:sz="0" w:space="0"/>
            <w:left w:val="none" w:sz="0" w:space="0"/>
            <w:bottom w:val="none" w:sz="0" w:space="0"/>
            <w:right w:val="none" w:sz="0" w:space="0"/>
          </w:pgBorders>
          <w:cols w:space="720" w:num="1"/>
          <w:docGrid w:type="lines" w:linePitch="322" w:charSpace="0"/>
        </w:sectPr>
      </w:pPr>
    </w:p>
    <w:bookmarkEnd w:id="22"/>
    <w:bookmarkEnd w:id="42"/>
    <w:p>
      <w:pPr>
        <w:pStyle w:val="2"/>
      </w:pPr>
      <w:bookmarkStart w:id="43" w:name="_Toc1144"/>
      <w:r>
        <w:t>4  环境保护设施</w:t>
      </w:r>
      <w:bookmarkEnd w:id="43"/>
    </w:p>
    <w:p>
      <w:pPr>
        <w:pStyle w:val="3"/>
      </w:pPr>
      <w:bookmarkStart w:id="44" w:name="_Toc497833579"/>
      <w:bookmarkStart w:id="45" w:name="_Toc5512"/>
      <w:r>
        <w:t>4.1 污染物治理/处置设施</w:t>
      </w:r>
      <w:bookmarkEnd w:id="44"/>
      <w:bookmarkEnd w:id="45"/>
    </w:p>
    <w:p>
      <w:pPr>
        <w:pStyle w:val="4"/>
      </w:pPr>
      <w:bookmarkStart w:id="46" w:name="_Toc497833580"/>
      <w:r>
        <w:t>4.1.1 废水</w:t>
      </w:r>
      <w:bookmarkEnd w:id="46"/>
    </w:p>
    <w:p>
      <w:pPr>
        <w:pStyle w:val="79"/>
        <w:bidi w:val="0"/>
        <w:rPr>
          <w:rFonts w:hint="eastAsia" w:ascii="Times New Roman" w:hAnsi="Times New Roman" w:eastAsia="宋体" w:cs="Times New Roman"/>
          <w:sz w:val="24"/>
          <w:szCs w:val="22"/>
          <w:lang w:val="en-US" w:eastAsia="zh-CN" w:bidi="ar-SA"/>
        </w:rPr>
      </w:pPr>
      <w:bookmarkStart w:id="47" w:name="_Toc497833583"/>
      <w:r>
        <w:rPr>
          <w:rFonts w:hint="eastAsia" w:ascii="Times New Roman" w:hAnsi="Times New Roman" w:eastAsia="宋体" w:cs="Times New Roman"/>
          <w:sz w:val="24"/>
          <w:szCs w:val="22"/>
          <w:lang w:val="en-US" w:eastAsia="zh-CN" w:bidi="ar-SA"/>
        </w:rPr>
        <w:t>项目废水主要为员工生活污水、生产废水</w:t>
      </w:r>
      <w:r>
        <w:rPr>
          <w:rFonts w:hint="eastAsia" w:cs="Times New Roman"/>
          <w:sz w:val="24"/>
          <w:szCs w:val="22"/>
          <w:lang w:val="en-US" w:eastAsia="zh-CN" w:bidi="ar-SA"/>
        </w:rPr>
        <w:t>（</w:t>
      </w:r>
      <w:r>
        <w:rPr>
          <w:rFonts w:hint="eastAsia" w:ascii="Times New Roman" w:hAnsi="Times New Roman" w:eastAsia="宋体" w:cs="Times New Roman"/>
          <w:sz w:val="24"/>
          <w:szCs w:val="22"/>
          <w:lang w:val="en-US" w:eastAsia="zh-CN" w:bidi="ar-SA"/>
        </w:rPr>
        <w:t>包括1-5号现有成型锅更换废水、冷却废水、浸泡废水、设备清洗废水</w:t>
      </w:r>
      <w:r>
        <w:rPr>
          <w:rFonts w:hint="eastAsia" w:cs="Times New Roman"/>
          <w:sz w:val="24"/>
          <w:szCs w:val="22"/>
          <w:lang w:val="en-US" w:eastAsia="zh-CN" w:bidi="ar-SA"/>
        </w:rPr>
        <w:t>）</w:t>
      </w:r>
      <w:r>
        <w:rPr>
          <w:rFonts w:hint="eastAsia" w:ascii="Times New Roman" w:hAnsi="Times New Roman" w:eastAsia="宋体" w:cs="Times New Roman"/>
          <w:sz w:val="24"/>
          <w:szCs w:val="22"/>
          <w:lang w:val="en-US" w:eastAsia="zh-CN" w:bidi="ar-SA"/>
        </w:rPr>
        <w:t>。</w:t>
      </w:r>
    </w:p>
    <w:p>
      <w:pPr>
        <w:pStyle w:val="79"/>
        <w:bidi w:val="0"/>
        <w:rPr>
          <w:rFonts w:hint="eastAsia" w:ascii="Times New Roman" w:hAnsi="Times New Roman" w:eastAsia="宋体" w:cs="Times New Roman"/>
          <w:sz w:val="24"/>
          <w:szCs w:val="22"/>
          <w:lang w:val="en-US" w:eastAsia="zh-CN" w:bidi="ar-SA"/>
        </w:rPr>
      </w:pPr>
      <w:r>
        <w:rPr>
          <w:rFonts w:hint="eastAsia" w:ascii="Times New Roman" w:hAnsi="Times New Roman" w:eastAsia="宋体" w:cs="Times New Roman"/>
          <w:sz w:val="24"/>
          <w:szCs w:val="22"/>
          <w:lang w:val="en-US" w:eastAsia="zh-CN" w:bidi="ar-SA"/>
        </w:rPr>
        <w:t xml:space="preserve"> 生产废水排入厂区自建一体化污水处理设施处理达到《淀粉工业水污染物排放标准》（GB25461-2010）表2中间接排放标准后，排入园区市政污水管网，再进入园区污水处理厂深度处理达《城镇污水处理厂污染物排放标准》（GB18918-2002）一级 A 标准后排入石马河</w:t>
      </w:r>
      <w:r>
        <w:rPr>
          <w:rFonts w:hint="eastAsia" w:cs="Times New Roman"/>
          <w:sz w:val="24"/>
          <w:szCs w:val="22"/>
          <w:lang w:val="en-US" w:eastAsia="zh-CN" w:bidi="ar-SA"/>
        </w:rPr>
        <w:t>。</w:t>
      </w:r>
      <w:r>
        <w:rPr>
          <w:rFonts w:hint="eastAsia" w:ascii="Times New Roman" w:hAnsi="Times New Roman" w:eastAsia="宋体" w:cs="Times New Roman"/>
          <w:sz w:val="24"/>
          <w:szCs w:val="22"/>
          <w:lang w:val="en-US" w:eastAsia="zh-CN" w:bidi="ar-SA"/>
        </w:rPr>
        <w:t xml:space="preserve">      </w:t>
      </w:r>
    </w:p>
    <w:p>
      <w:pPr>
        <w:pStyle w:val="79"/>
        <w:bidi w:val="0"/>
        <w:rPr>
          <w:rFonts w:hint="eastAsia"/>
          <w:b/>
          <w:bCs/>
          <w:sz w:val="21"/>
          <w:szCs w:val="21"/>
        </w:rPr>
      </w:pPr>
      <w:r>
        <w:rPr>
          <w:rFonts w:hint="eastAsia" w:ascii="Times New Roman" w:hAnsi="Times New Roman" w:eastAsia="宋体" w:cs="Times New Roman"/>
          <w:sz w:val="24"/>
          <w:szCs w:val="22"/>
          <w:lang w:val="en-US" w:eastAsia="zh-CN" w:bidi="ar-SA"/>
        </w:rPr>
        <w:t xml:space="preserve">项目生活污水经标准厂房生化池处理后，排入园区市政污水管网，经管网进入园区污水处理厂深度处理达《城镇污水处理厂污染物排放标准》（GB18918-2002）一级A标准后排入石马河。  </w:t>
      </w:r>
      <w:r>
        <w:rPr>
          <w:rFonts w:hint="eastAsia"/>
          <w:b/>
          <w:bCs/>
          <w:sz w:val="21"/>
          <w:szCs w:val="21"/>
        </w:rPr>
        <w:t xml:space="preserve">      </w:t>
      </w:r>
    </w:p>
    <w:p>
      <w:pPr>
        <w:pStyle w:val="4"/>
      </w:pPr>
      <w:r>
        <w:t>4.1.2 废气</w:t>
      </w:r>
      <w:bookmarkEnd w:id="47"/>
    </w:p>
    <w:p>
      <w:pPr>
        <w:ind w:firstLine="480" w:firstLineChars="200"/>
        <w:rPr>
          <w:rFonts w:hint="eastAsia"/>
          <w:lang w:val="en-US" w:eastAsia="zh-CN"/>
        </w:rPr>
      </w:pPr>
      <w:bookmarkStart w:id="48" w:name="_Toc497833588"/>
      <w:r>
        <w:rPr>
          <w:rFonts w:hint="eastAsia" w:cs="Times New Roman"/>
          <w:lang w:val="en-US" w:eastAsia="zh-CN"/>
        </w:rPr>
        <w:t>项目锅炉采用低氮燃烧技术，废气经一根20m高排气简排放，排气筒中颗粒物、二氧化硫、氮氧化物排放满足《锅炉大气污染物排放标准》（DB50/658-2016）及重庆市地方标准第1号修</w:t>
      </w:r>
      <w:r>
        <w:rPr>
          <w:rFonts w:hint="eastAsia"/>
          <w:lang w:val="en-US" w:eastAsia="zh-CN"/>
        </w:rPr>
        <w:t>改单燃气锅炉标准限值。</w:t>
      </w:r>
    </w:p>
    <w:p>
      <w:pPr>
        <w:pStyle w:val="4"/>
      </w:pPr>
      <w:r>
        <w:t>4.1.3噪声</w:t>
      </w:r>
      <w:bookmarkEnd w:id="48"/>
    </w:p>
    <w:p>
      <w:pPr>
        <w:ind w:firstLine="480" w:firstLineChars="200"/>
        <w:rPr>
          <w:rFonts w:hint="eastAsia" w:eastAsia="宋体"/>
          <w:lang w:val="en-US" w:eastAsia="zh-CN"/>
        </w:rPr>
      </w:pPr>
      <w:bookmarkStart w:id="49" w:name="_Toc497833589"/>
      <w:r>
        <w:rPr>
          <w:rFonts w:hint="eastAsia"/>
        </w:rPr>
        <w:t>选用低噪声设备；厂房隔声，设置基础减震，柔性接头等降噪后，企业厂界噪声能满足《工业企业厂界环境噪声排放标准》（GB12348-2008）</w:t>
      </w:r>
      <w:r>
        <w:rPr>
          <w:rFonts w:hint="eastAsia"/>
          <w:lang w:val="en-US" w:eastAsia="zh-CN"/>
        </w:rPr>
        <w:t>3</w:t>
      </w:r>
      <w:r>
        <w:rPr>
          <w:rFonts w:hint="eastAsia"/>
        </w:rPr>
        <w:t>类标准的要求</w:t>
      </w:r>
      <w:r>
        <w:t>。</w:t>
      </w:r>
      <w:r>
        <w:rPr>
          <w:rFonts w:hint="eastAsia"/>
          <w:lang w:val="en-US" w:eastAsia="zh-CN"/>
        </w:rPr>
        <w:t xml:space="preserve"> </w:t>
      </w:r>
    </w:p>
    <w:p>
      <w:pPr>
        <w:pStyle w:val="4"/>
      </w:pPr>
      <w:r>
        <w:t>4.1.4 固体废物</w:t>
      </w:r>
      <w:bookmarkEnd w:id="49"/>
    </w:p>
    <w:p>
      <w:pPr>
        <w:ind w:firstLine="480" w:firstLineChars="200"/>
        <w:rPr>
          <w:rFonts w:hint="eastAsia" w:hAnsi="宋体"/>
          <w:lang w:val="en-US" w:eastAsia="zh-CN"/>
        </w:rPr>
      </w:pPr>
      <w:bookmarkStart w:id="50" w:name="_Toc497833593"/>
      <w:r>
        <w:rPr>
          <w:rFonts w:hint="eastAsia" w:hAnsi="宋体"/>
        </w:rPr>
        <w:t>（1）</w:t>
      </w:r>
      <w:r>
        <w:rPr>
          <w:rFonts w:hint="eastAsia" w:hAnsi="宋体"/>
          <w:lang w:val="en-US" w:eastAsia="zh-CN"/>
        </w:rPr>
        <w:t>一般固废</w:t>
      </w:r>
    </w:p>
    <w:p>
      <w:pPr>
        <w:pStyle w:val="79"/>
        <w:bidi w:val="0"/>
        <w:rPr>
          <w:rFonts w:hint="eastAsia"/>
          <w:lang w:val="en-US" w:eastAsia="zh-CN"/>
        </w:rPr>
      </w:pPr>
      <w:r>
        <w:rPr>
          <w:rFonts w:hint="eastAsia"/>
          <w:lang w:val="en-US" w:eastAsia="zh-CN"/>
        </w:rPr>
        <w:t>项目一般固废主要为废包装袋、粉条边角料、抽检不合格品和软化水制备过程中产生的废树脂。</w:t>
      </w:r>
    </w:p>
    <w:p>
      <w:pPr>
        <w:pStyle w:val="79"/>
        <w:bidi w:val="0"/>
        <w:rPr>
          <w:rFonts w:hint="default"/>
          <w:lang w:val="en-US" w:eastAsia="zh-CN"/>
        </w:rPr>
      </w:pPr>
      <w:r>
        <w:rPr>
          <w:rFonts w:hint="eastAsia"/>
          <w:lang w:val="en-US" w:eastAsia="zh-CN"/>
        </w:rPr>
        <w:t>废包装袋、粉条边角料、抽检不合格品暂时存放在固体废物暂存间内，定期外售；软化水制备过程中产生的废树脂统一收集在固定容器中，暂时存放在固体废物暂存间内，定期由厂家回收处理。</w:t>
      </w:r>
    </w:p>
    <w:p>
      <w:pPr>
        <w:ind w:firstLine="480" w:firstLineChars="200"/>
        <w:rPr>
          <w:rFonts w:hint="eastAsia" w:hAnsi="宋体"/>
        </w:rPr>
      </w:pPr>
      <w:r>
        <w:rPr>
          <w:rFonts w:hint="eastAsia" w:hAnsi="宋体"/>
        </w:rPr>
        <w:t>（</w:t>
      </w:r>
      <w:r>
        <w:rPr>
          <w:rFonts w:hint="eastAsia" w:hAnsi="宋体"/>
          <w:lang w:val="en-US" w:eastAsia="zh-CN"/>
        </w:rPr>
        <w:t>2</w:t>
      </w:r>
      <w:r>
        <w:rPr>
          <w:rFonts w:hint="eastAsia" w:hAnsi="宋体"/>
        </w:rPr>
        <w:t>）生活垃圾</w:t>
      </w:r>
    </w:p>
    <w:p>
      <w:pPr>
        <w:ind w:firstLine="480" w:firstLineChars="200"/>
      </w:pPr>
      <w:r>
        <w:rPr>
          <w:rFonts w:hAnsi="宋体"/>
        </w:rPr>
        <w:t>生活垃圾在厂内收集后，由当地环卫系统清运。</w:t>
      </w:r>
    </w:p>
    <w:p>
      <w:pPr>
        <w:pStyle w:val="3"/>
      </w:pPr>
      <w:bookmarkStart w:id="51" w:name="_Toc954"/>
      <w:r>
        <w:t>4.2 其他</w:t>
      </w:r>
      <w:bookmarkEnd w:id="50"/>
      <w:r>
        <w:t>环保措施</w:t>
      </w:r>
      <w:bookmarkEnd w:id="51"/>
    </w:p>
    <w:p>
      <w:pPr>
        <w:pStyle w:val="4"/>
      </w:pPr>
      <w:bookmarkStart w:id="52" w:name="_Toc497833595"/>
      <w:r>
        <w:rPr>
          <w:rFonts w:hint="eastAsia"/>
          <w:lang w:val="en-US" w:eastAsia="zh-CN"/>
        </w:rPr>
        <w:t>4.2</w:t>
      </w:r>
      <w:r>
        <w:t>.1</w:t>
      </w:r>
      <w:r>
        <w:rPr>
          <w:rFonts w:hint="eastAsia"/>
        </w:rPr>
        <w:t>环境</w:t>
      </w:r>
      <w:r>
        <w:t>风险防范措施</w:t>
      </w:r>
    </w:p>
    <w:p>
      <w:pPr>
        <w:pStyle w:val="79"/>
        <w:bidi w:val="0"/>
        <w:rPr>
          <w:rFonts w:hint="eastAsia"/>
          <w:color w:val="000000"/>
          <w:lang w:val="en-US" w:eastAsia="zh-CN"/>
        </w:rPr>
      </w:pPr>
      <w:r>
        <w:rPr>
          <w:rFonts w:hint="eastAsia"/>
          <w:color w:val="000000"/>
          <w:lang w:val="en-US" w:eastAsia="zh-CN"/>
        </w:rPr>
        <w:t>①火灾预防。要求防火，锅炉房附近严禁堆放易燃易爆物质，严禁使用明火，定期检查，排除隐患。禁止任何人携带火种（如打火机、火柴、烟头等）和易产生碰撞火花的钉鞋器等进入锅炉房内。操作和维修设备时应采用不发火的工具。</w:t>
      </w:r>
    </w:p>
    <w:p>
      <w:pPr>
        <w:pStyle w:val="79"/>
        <w:bidi w:val="0"/>
        <w:rPr>
          <w:rFonts w:hint="eastAsia"/>
          <w:color w:val="000000"/>
          <w:lang w:val="en-US" w:eastAsia="zh-CN"/>
        </w:rPr>
      </w:pPr>
      <w:r>
        <w:rPr>
          <w:rFonts w:hint="eastAsia"/>
          <w:color w:val="000000"/>
          <w:lang w:val="en-US" w:eastAsia="zh-CN"/>
        </w:rPr>
        <w:t>②安全管理。健全各项规章制度，应在醒目位置设立“严禁烟火”“禁火区”等警示标语和标牌。</w:t>
      </w:r>
    </w:p>
    <w:p>
      <w:pPr>
        <w:pStyle w:val="79"/>
        <w:bidi w:val="0"/>
        <w:rPr>
          <w:rFonts w:hint="default"/>
          <w:color w:val="000000"/>
        </w:rPr>
      </w:pPr>
      <w:r>
        <w:rPr>
          <w:rFonts w:hint="eastAsia"/>
          <w:color w:val="000000"/>
          <w:lang w:val="en-US" w:eastAsia="zh-CN"/>
        </w:rPr>
        <w:t>③消防器材管理。消防器材应设置在明显且便于取用的地点，周围不准堆放物品和杂物。锅炉房的消防设施、器材应由专人管理，负责检查  维修、保养、更换和添置，保证完好有效，严禁圈占、埋压和挪用。对消火栓、灭火器等消防器材应当经常进行检查，保持完整好用。</w:t>
      </w:r>
    </w:p>
    <w:p>
      <w:pPr>
        <w:pStyle w:val="4"/>
      </w:pPr>
      <w:r>
        <w:rPr>
          <w:rFonts w:hint="eastAsia"/>
        </w:rPr>
        <w:t>4.2.2环境保护档案管理情况</w:t>
      </w:r>
    </w:p>
    <w:p>
      <w:pPr>
        <w:ind w:firstLine="480" w:firstLineChars="200"/>
      </w:pPr>
      <w:r>
        <w:rPr>
          <w:rFonts w:hint="eastAsia"/>
          <w:lang w:eastAsia="zh-CN"/>
        </w:rPr>
        <w:t>重庆市夔云农业科技发展有限公司</w:t>
      </w:r>
      <w:r>
        <w:rPr>
          <w:rFonts w:hint="eastAsia"/>
        </w:rPr>
        <w:t>环保档案有专人负责，环保审批文件及环境保护档案资料均已归类存档，资料齐全，项目</w:t>
      </w:r>
      <w:r>
        <w:rPr>
          <w:rFonts w:hint="eastAsia"/>
          <w:lang w:val="en-US" w:eastAsia="zh-CN"/>
        </w:rPr>
        <w:t>有废气治理设施及固废转运</w:t>
      </w:r>
      <w:r>
        <w:rPr>
          <w:rFonts w:hint="eastAsia"/>
        </w:rPr>
        <w:t>情况有相应的记录，满足相关管理要求。</w:t>
      </w:r>
    </w:p>
    <w:p>
      <w:pPr>
        <w:pStyle w:val="4"/>
      </w:pPr>
      <w:r>
        <w:rPr>
          <w:rFonts w:hint="eastAsia"/>
        </w:rPr>
        <w:t>4.2.3环境管理</w:t>
      </w:r>
    </w:p>
    <w:p>
      <w:pPr>
        <w:ind w:firstLine="480" w:firstLineChars="200"/>
      </w:pPr>
      <w:r>
        <w:rPr>
          <w:rFonts w:hint="eastAsia"/>
        </w:rPr>
        <w:t>本项目主要针对运行期排放</w:t>
      </w:r>
      <w:r>
        <w:rPr>
          <w:rFonts w:hint="eastAsia"/>
          <w:lang w:val="en-US" w:eastAsia="zh-CN"/>
        </w:rPr>
        <w:t>废气</w:t>
      </w:r>
      <w:r>
        <w:rPr>
          <w:rFonts w:hint="eastAsia"/>
        </w:rPr>
        <w:t>、</w:t>
      </w:r>
      <w:r>
        <w:rPr>
          <w:rFonts w:hint="eastAsia"/>
          <w:lang w:eastAsia="zh-CN"/>
        </w:rPr>
        <w:t>废水、</w:t>
      </w:r>
      <w:r>
        <w:rPr>
          <w:rFonts w:hint="eastAsia"/>
        </w:rPr>
        <w:t>噪声</w:t>
      </w:r>
      <w:r>
        <w:rPr>
          <w:rFonts w:hint="eastAsia"/>
          <w:lang w:eastAsia="zh-CN"/>
        </w:rPr>
        <w:t>、</w:t>
      </w:r>
      <w:r>
        <w:rPr>
          <w:rFonts w:hint="eastAsia"/>
          <w:lang w:val="en-US" w:eastAsia="zh-CN"/>
        </w:rPr>
        <w:t>固废</w:t>
      </w:r>
      <w:r>
        <w:rPr>
          <w:rFonts w:hint="eastAsia"/>
        </w:rPr>
        <w:t>进行管理，项目设置环境管理机构，配备</w:t>
      </w:r>
      <w:r>
        <w:rPr>
          <w:rFonts w:hint="eastAsia"/>
          <w:lang w:eastAsia="zh-CN"/>
        </w:rPr>
        <w:t>专</w:t>
      </w:r>
      <w:r>
        <w:rPr>
          <w:rFonts w:hint="eastAsia"/>
        </w:rPr>
        <w:t>职技术人员</w:t>
      </w:r>
      <w:r>
        <w:rPr>
          <w:rFonts w:hint="eastAsia"/>
          <w:lang w:val="en-US" w:eastAsia="zh-CN"/>
        </w:rPr>
        <w:t>1</w:t>
      </w:r>
      <w:r>
        <w:rPr>
          <w:rFonts w:hint="eastAsia"/>
        </w:rPr>
        <w:t>人，统一负责管理、组织、落实和监督本</w:t>
      </w:r>
      <w:r>
        <w:rPr>
          <w:rFonts w:hint="eastAsia"/>
          <w:lang w:val="en-US" w:eastAsia="zh-CN"/>
        </w:rPr>
        <w:t>公司</w:t>
      </w:r>
      <w:r>
        <w:rPr>
          <w:rFonts w:hint="eastAsia"/>
        </w:rPr>
        <w:t>的环境保护工作。环境管理机构全面负责</w:t>
      </w:r>
      <w:r>
        <w:rPr>
          <w:rFonts w:hint="eastAsia"/>
          <w:lang w:eastAsia="zh-CN"/>
        </w:rPr>
        <w:t>重庆市夔云农业科技发展有限公司</w:t>
      </w:r>
      <w:r>
        <w:rPr>
          <w:rFonts w:hint="eastAsia"/>
        </w:rPr>
        <w:t>的环境管理工作，对废气、固体废物进行统计；对环境保护设施进行维护管理，确保环保设施安全稳定运行；协助处理因该工程引发的污染事故和纠纷；对在环境管理方面的不足进行改进和提高，确保环境保护工作符合国家相关标准要求。</w:t>
      </w:r>
    </w:p>
    <w:p>
      <w:pPr>
        <w:pStyle w:val="4"/>
      </w:pPr>
      <w:r>
        <w:rPr>
          <w:rFonts w:hint="eastAsia"/>
        </w:rPr>
        <w:t>4.2.4环保投诉情况</w:t>
      </w:r>
    </w:p>
    <w:p>
      <w:pPr>
        <w:ind w:firstLine="480" w:firstLineChars="200"/>
        <w:rPr>
          <w:rFonts w:hint="eastAsia"/>
        </w:rPr>
      </w:pPr>
      <w:r>
        <w:rPr>
          <w:rFonts w:hint="eastAsia"/>
          <w:lang w:eastAsia="zh-CN"/>
        </w:rPr>
        <w:t>重庆市夔云农业科技发展有限公司</w:t>
      </w:r>
      <w:r>
        <w:rPr>
          <w:rFonts w:hint="eastAsia"/>
        </w:rPr>
        <w:t>在</w:t>
      </w:r>
      <w:r>
        <w:rPr>
          <w:rFonts w:hint="eastAsia"/>
          <w:lang w:val="en-US" w:eastAsia="zh-CN"/>
        </w:rPr>
        <w:t>营运</w:t>
      </w:r>
      <w:r>
        <w:rPr>
          <w:rFonts w:hint="eastAsia"/>
        </w:rPr>
        <w:t>期间未出现过环保投诉。</w:t>
      </w:r>
    </w:p>
    <w:p>
      <w:pPr>
        <w:pStyle w:val="3"/>
      </w:pPr>
      <w:bookmarkStart w:id="53" w:name="_Toc1715"/>
      <w:r>
        <w:t>4.3环保设施投资及“三同时”落实情况</w:t>
      </w:r>
      <w:bookmarkEnd w:id="52"/>
      <w:bookmarkEnd w:id="53"/>
    </w:p>
    <w:p>
      <w:pPr>
        <w:spacing w:line="460" w:lineRule="atLeast"/>
        <w:ind w:firstLine="600" w:firstLineChars="250"/>
      </w:pPr>
      <w:r>
        <w:rPr>
          <w:rFonts w:hint="eastAsia" w:ascii="Times New Roman" w:hAnsi="Times New Roman"/>
          <w:color w:val="000000"/>
          <w:sz w:val="24"/>
        </w:rPr>
        <w:t>本项目总投资</w:t>
      </w:r>
      <w:r>
        <w:rPr>
          <w:rFonts w:hint="eastAsia"/>
          <w:color w:val="000000"/>
          <w:sz w:val="24"/>
          <w:lang w:val="en-US" w:eastAsia="zh-CN"/>
        </w:rPr>
        <w:t>5050</w:t>
      </w:r>
      <w:r>
        <w:rPr>
          <w:rFonts w:hint="eastAsia" w:ascii="Times New Roman" w:hAnsi="Times New Roman"/>
          <w:color w:val="000000"/>
          <w:sz w:val="24"/>
        </w:rPr>
        <w:t>万元，其中环保投资</w:t>
      </w:r>
      <w:r>
        <w:rPr>
          <w:rFonts w:hint="eastAsia"/>
          <w:color w:val="000000"/>
          <w:sz w:val="24"/>
          <w:lang w:val="en-US" w:eastAsia="zh-CN"/>
        </w:rPr>
        <w:t>60</w:t>
      </w:r>
      <w:r>
        <w:rPr>
          <w:rFonts w:hint="eastAsia" w:ascii="Times New Roman" w:hAnsi="Times New Roman"/>
          <w:color w:val="000000"/>
          <w:sz w:val="24"/>
          <w:lang w:val="en-US" w:eastAsia="zh-CN"/>
        </w:rPr>
        <w:t>万元</w:t>
      </w:r>
      <w:r>
        <w:rPr>
          <w:rFonts w:hint="eastAsia" w:ascii="Times New Roman" w:hAnsi="Times New Roman"/>
          <w:color w:val="000000"/>
          <w:sz w:val="24"/>
        </w:rPr>
        <w:t>，占总投资的</w:t>
      </w:r>
      <w:r>
        <w:rPr>
          <w:rFonts w:hint="eastAsia"/>
          <w:color w:val="000000"/>
          <w:sz w:val="24"/>
          <w:lang w:val="en-US" w:eastAsia="zh-CN"/>
        </w:rPr>
        <w:t>1.18</w:t>
      </w:r>
      <w:r>
        <w:rPr>
          <w:rFonts w:hint="eastAsia" w:ascii="Times New Roman" w:hAnsi="Times New Roman"/>
          <w:color w:val="000000"/>
          <w:sz w:val="24"/>
          <w:lang w:val="en-US" w:eastAsia="zh-CN"/>
        </w:rPr>
        <w:t>%</w:t>
      </w:r>
      <w:r>
        <w:rPr>
          <w:rFonts w:hint="eastAsia" w:ascii="Times New Roman" w:hAnsi="Times New Roman"/>
          <w:color w:val="000000"/>
          <w:sz w:val="24"/>
        </w:rPr>
        <w:t>。其实际环保投资及建设情况见</w:t>
      </w:r>
      <w:r>
        <w:t>表4-1。</w:t>
      </w:r>
    </w:p>
    <w:p>
      <w:pPr>
        <w:pStyle w:val="33"/>
        <w:jc w:val="center"/>
        <w:rPr>
          <w:rFonts w:hint="default" w:hAnsi="宋体"/>
          <w:b/>
          <w:bCs/>
          <w:color w:val="000000"/>
          <w:sz w:val="24"/>
          <w:szCs w:val="22"/>
        </w:rPr>
      </w:pPr>
      <w:r>
        <w:rPr>
          <w:rFonts w:hint="eastAsia"/>
          <w:b/>
          <w:bCs/>
          <w:sz w:val="21"/>
          <w:szCs w:val="21"/>
        </w:rPr>
        <w:t xml:space="preserve">表4-1  </w:t>
      </w:r>
      <w:r>
        <w:rPr>
          <w:rFonts w:hint="default" w:hAnsi="宋体"/>
          <w:b/>
          <w:bCs/>
          <w:color w:val="000000"/>
          <w:sz w:val="24"/>
          <w:szCs w:val="22"/>
        </w:rPr>
        <w:t>项目污染治理措施落实情况一览表</w:t>
      </w:r>
    </w:p>
    <w:tbl>
      <w:tblPr>
        <w:tblStyle w:val="2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3482"/>
        <w:gridCol w:w="3543"/>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内容</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环评要求的处理方式</w:t>
            </w:r>
          </w:p>
        </w:tc>
        <w:tc>
          <w:tcPr>
            <w:tcW w:w="19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实际处理方式</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治理投资</w:t>
            </w: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b/>
                <w:bCs/>
                <w:color w:val="000000"/>
                <w:sz w:val="21"/>
                <w:szCs w:val="21"/>
                <w:lang w:eastAsia="zh-CN"/>
              </w:rPr>
            </w:pPr>
            <w:r>
              <w:rPr>
                <w:rFonts w:hint="default" w:ascii="Times New Roman" w:hAnsi="Times New Roman" w:eastAsia="宋体" w:cs="Times New Roman"/>
                <w:b w:val="0"/>
                <w:bCs w:val="0"/>
                <w:color w:val="auto"/>
                <w:sz w:val="21"/>
                <w:szCs w:val="21"/>
              </w:rPr>
              <w:t>废</w:t>
            </w:r>
            <w:r>
              <w:rPr>
                <w:rFonts w:hint="eastAsia" w:cs="Times New Roman"/>
                <w:b w:val="0"/>
                <w:bCs w:val="0"/>
                <w:color w:val="auto"/>
                <w:sz w:val="21"/>
                <w:szCs w:val="21"/>
                <w:lang w:eastAsia="zh-CN"/>
              </w:rPr>
              <w:t>气</w:t>
            </w:r>
            <w:r>
              <w:rPr>
                <w:rFonts w:hint="default" w:ascii="Times New Roman" w:hAnsi="Times New Roman" w:eastAsia="宋体" w:cs="Times New Roman"/>
                <w:b w:val="0"/>
                <w:bCs w:val="0"/>
                <w:color w:val="auto"/>
                <w:sz w:val="21"/>
                <w:szCs w:val="21"/>
              </w:rPr>
              <w:t>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燃烧机废气</w:t>
            </w:r>
            <w:r>
              <w:rPr>
                <w:rFonts w:hint="eastAsia" w:ascii="Times New Roman" w:hAnsi="Times New Roman" w:eastAsia="宋体" w:cs="Times New Roman"/>
                <w:b w:val="0"/>
                <w:bCs w:val="0"/>
                <w:color w:val="auto"/>
                <w:sz w:val="21"/>
                <w:szCs w:val="21"/>
                <w:lang w:val="en-US" w:eastAsia="zh-CN"/>
              </w:rPr>
              <w:t>通过</w:t>
            </w:r>
            <w:r>
              <w:rPr>
                <w:rFonts w:hint="eastAsia" w:cs="Times New Roman"/>
                <w:b w:val="0"/>
                <w:bCs w:val="0"/>
                <w:color w:val="auto"/>
                <w:sz w:val="21"/>
                <w:szCs w:val="21"/>
                <w:lang w:val="en-US" w:eastAsia="zh-CN"/>
              </w:rPr>
              <w:t>15</w:t>
            </w:r>
            <w:r>
              <w:rPr>
                <w:rFonts w:hint="eastAsia" w:ascii="Times New Roman" w:hAnsi="Times New Roman" w:eastAsia="宋体" w:cs="Times New Roman"/>
                <w:b w:val="0"/>
                <w:bCs w:val="0"/>
                <w:color w:val="auto"/>
                <w:sz w:val="21"/>
                <w:szCs w:val="21"/>
                <w:lang w:val="en-US" w:eastAsia="zh-CN"/>
              </w:rPr>
              <w:t>m高</w:t>
            </w:r>
            <w:r>
              <w:rPr>
                <w:rFonts w:hint="eastAsia"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lang w:val="en-US" w:eastAsia="zh-CN"/>
              </w:rPr>
              <w:t>#排气筒排放</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锅炉采用低氮燃烧技术，燃烧废气通过23m高</w:t>
            </w:r>
            <w:r>
              <w:rPr>
                <w:rFonts w:hint="eastAsia" w:cs="Times New Roman"/>
                <w:b w:val="0"/>
                <w:bCs w:val="0"/>
                <w:color w:val="auto"/>
                <w:sz w:val="21"/>
                <w:szCs w:val="21"/>
                <w:lang w:val="en-US" w:eastAsia="zh-CN"/>
              </w:rPr>
              <w:t>2</w:t>
            </w:r>
            <w:r>
              <w:rPr>
                <w:rFonts w:hint="eastAsia" w:ascii="Times New Roman" w:hAnsi="Times New Roman" w:eastAsia="宋体" w:cs="Times New Roman"/>
                <w:b w:val="0"/>
                <w:bCs w:val="0"/>
                <w:color w:val="auto"/>
                <w:sz w:val="21"/>
                <w:szCs w:val="21"/>
                <w:lang w:val="en-US" w:eastAsia="zh-CN"/>
              </w:rPr>
              <w:t>#排气筒排放</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锅炉采用低氮燃烧技术，燃烧废气通过2</w:t>
            </w:r>
            <w:r>
              <w:rPr>
                <w:rFonts w:hint="eastAsia" w:cs="Times New Roman"/>
                <w:b w:val="0"/>
                <w:bCs w:val="0"/>
                <w:color w:val="auto"/>
                <w:sz w:val="21"/>
                <w:szCs w:val="21"/>
                <w:lang w:val="en-US" w:eastAsia="zh-CN"/>
              </w:rPr>
              <w:t>0</w:t>
            </w:r>
            <w:r>
              <w:rPr>
                <w:rFonts w:hint="eastAsia" w:ascii="Times New Roman" w:hAnsi="Times New Roman" w:eastAsia="宋体" w:cs="Times New Roman"/>
                <w:b w:val="0"/>
                <w:bCs w:val="0"/>
                <w:color w:val="auto"/>
                <w:sz w:val="21"/>
                <w:szCs w:val="21"/>
                <w:lang w:val="en-US" w:eastAsia="zh-CN"/>
              </w:rPr>
              <w:t>m高排气筒排放</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b/>
                <w:bCs/>
                <w:color w:val="000000"/>
                <w:sz w:val="21"/>
                <w:szCs w:val="21"/>
                <w:lang w:val="en-US" w:eastAsia="zh-CN"/>
              </w:rPr>
            </w:pPr>
            <w:r>
              <w:rPr>
                <w:rFonts w:hint="eastAsia"/>
                <w:b/>
                <w:bCs/>
                <w:color w:val="000000"/>
                <w:sz w:val="21"/>
                <w:szCs w:val="21"/>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废</w:t>
            </w:r>
            <w:r>
              <w:rPr>
                <w:rFonts w:hint="eastAsia" w:ascii="Times New Roman" w:hAnsi="Times New Roman" w:eastAsia="宋体" w:cs="Times New Roman"/>
                <w:b w:val="0"/>
                <w:bCs w:val="0"/>
                <w:color w:val="auto"/>
                <w:sz w:val="21"/>
                <w:szCs w:val="21"/>
                <w:lang w:eastAsia="zh-CN"/>
              </w:rPr>
              <w:t>水</w:t>
            </w:r>
            <w:r>
              <w:rPr>
                <w:rFonts w:hint="default" w:ascii="Times New Roman" w:hAnsi="Times New Roman" w:eastAsia="宋体" w:cs="Times New Roman"/>
                <w:b w:val="0"/>
                <w:bCs w:val="0"/>
                <w:color w:val="auto"/>
                <w:sz w:val="21"/>
                <w:szCs w:val="21"/>
              </w:rPr>
              <w:t>治理</w:t>
            </w:r>
          </w:p>
        </w:tc>
        <w:tc>
          <w:tcPr>
            <w:tcW w:w="18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自建一体化污水处理设施，处理能力为30m³/d</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处理工艺为好氧、缺氧、沉淀等</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自建一体化污水处理设施，处理能力为30m³/d</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处理工艺为好氧、缺氧、沉淀等</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eastAsia="zh-CN"/>
              </w:rPr>
            </w:pPr>
            <w:r>
              <w:rPr>
                <w:rFonts w:hint="eastAsia" w:cs="Times New Roman"/>
                <w:b w:val="0"/>
                <w:bCs w:val="0"/>
                <w:color w:val="auto"/>
                <w:sz w:val="21"/>
                <w:szCs w:val="21"/>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p>
        </w:tc>
        <w:tc>
          <w:tcPr>
            <w:tcW w:w="18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标准厂房生化</w:t>
            </w:r>
            <w:r>
              <w:rPr>
                <w:rFonts w:hint="eastAsia" w:ascii="Times New Roman" w:hAnsi="Times New Roman" w:eastAsia="宋体" w:cs="Times New Roman"/>
                <w:b w:val="0"/>
                <w:bCs w:val="0"/>
                <w:color w:val="auto"/>
                <w:sz w:val="21"/>
                <w:szCs w:val="21"/>
                <w:lang w:val="en-US" w:eastAsia="zh-CN"/>
              </w:rPr>
              <w:t>池</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标准厂房生化</w:t>
            </w:r>
            <w:r>
              <w:rPr>
                <w:rFonts w:hint="eastAsia" w:ascii="Times New Roman" w:hAnsi="Times New Roman" w:eastAsia="宋体" w:cs="Times New Roman"/>
                <w:b w:val="0"/>
                <w:bCs w:val="0"/>
                <w:color w:val="auto"/>
                <w:sz w:val="21"/>
                <w:szCs w:val="21"/>
                <w:lang w:val="en-US" w:eastAsia="zh-CN"/>
              </w:rPr>
              <w:t>池</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固废治理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存于固体废物暂存间内，废树脂定期交由厂家回收处理，其它一般工业固</w:t>
            </w: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废收集后统一外售处理，生活垃圾由环卫部门定期清运</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存于固体废物暂存间内，废树脂定期交由厂家回收处理，其它一般工业固</w:t>
            </w: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废收集后统一外售处理，生活垃圾由环卫部门定期清运</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噪声治理</w:t>
            </w:r>
          </w:p>
        </w:tc>
        <w:tc>
          <w:tcPr>
            <w:tcW w:w="18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选用低噪声设备；厂房隔声，设置基础减震，柔性接头等</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选用低噪声设备；厂房隔声，设置基础减震，柔性接头等</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color w:val="auto"/>
                <w:sz w:val="21"/>
                <w:szCs w:val="21"/>
                <w:lang w:val="en-US"/>
              </w:rPr>
            </w:pPr>
            <w:r>
              <w:rPr>
                <w:rFonts w:hint="eastAsia" w:cs="Times New Roman"/>
                <w:b w:val="0"/>
                <w:bCs w:val="0"/>
                <w:color w:val="auto"/>
                <w:sz w:val="21"/>
                <w:szCs w:val="21"/>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417" w:type="pct"/>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eastAsia" w:eastAsia="宋体"/>
                <w:color w:val="auto"/>
                <w:sz w:val="21"/>
                <w:szCs w:val="21"/>
                <w:lang w:eastAsia="zh-CN"/>
              </w:rPr>
            </w:pPr>
            <w:r>
              <w:rPr>
                <w:rFonts w:hint="eastAsia"/>
                <w:color w:val="auto"/>
                <w:sz w:val="21"/>
                <w:szCs w:val="21"/>
                <w:lang w:eastAsia="zh-CN"/>
              </w:rPr>
              <w:t>合计</w:t>
            </w:r>
          </w:p>
        </w:tc>
        <w:tc>
          <w:tcPr>
            <w:tcW w:w="582" w:type="pct"/>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60.0</w:t>
            </w:r>
          </w:p>
        </w:tc>
      </w:tr>
    </w:tbl>
    <w:p>
      <w:pPr>
        <w:ind w:firstLine="480" w:firstLineChars="200"/>
        <w:rPr>
          <w:rFonts w:hint="eastAsia" w:eastAsia="宋体"/>
          <w:lang w:eastAsia="zh-CN"/>
        </w:rPr>
      </w:pPr>
      <w:r>
        <w:t>根据企业自查后提供的相关资料和报告编制人员的现场踏勘，结合项目环评、环评批复文件、环保设计材料等要求，该项目的建设内容、环保设施及措施的建设与环评及批复无重大变</w:t>
      </w:r>
      <w:r>
        <w:rPr>
          <w:rFonts w:hint="eastAsia"/>
        </w:rPr>
        <w:t>动</w:t>
      </w:r>
      <w:r>
        <w:rPr>
          <w:rFonts w:hint="eastAsia"/>
          <w:lang w:eastAsia="zh-CN"/>
        </w:rPr>
        <w:t>。</w:t>
      </w:r>
    </w:p>
    <w:p>
      <w:pPr>
        <w:sectPr>
          <w:pgSz w:w="11905" w:h="16838"/>
          <w:pgMar w:top="1083" w:right="1440" w:bottom="1083" w:left="1440" w:header="737" w:footer="510" w:gutter="0"/>
          <w:pgBorders>
            <w:top w:val="none" w:sz="0" w:space="0"/>
            <w:left w:val="none" w:sz="0" w:space="0"/>
            <w:bottom w:val="none" w:sz="0" w:space="0"/>
            <w:right w:val="none" w:sz="0" w:space="0"/>
          </w:pgBorders>
          <w:cols w:space="720" w:num="1"/>
          <w:docGrid w:type="lines" w:linePitch="322" w:charSpace="0"/>
        </w:sectPr>
      </w:pPr>
    </w:p>
    <w:p>
      <w:pPr>
        <w:pStyle w:val="2"/>
      </w:pPr>
      <w:bookmarkStart w:id="54" w:name="_Toc497833596"/>
      <w:bookmarkStart w:id="55" w:name="_Toc16398"/>
      <w:r>
        <w:t>5 建设项目环评报告书的主要结论与建议及审批部门决定</w:t>
      </w:r>
      <w:bookmarkEnd w:id="54"/>
      <w:bookmarkEnd w:id="55"/>
    </w:p>
    <w:p>
      <w:pPr>
        <w:pStyle w:val="3"/>
      </w:pPr>
      <w:bookmarkStart w:id="56" w:name="_Toc240167715"/>
      <w:bookmarkStart w:id="57" w:name="_Toc239752863"/>
      <w:bookmarkStart w:id="58" w:name="_Toc402788538"/>
      <w:bookmarkStart w:id="59" w:name="_Toc240167870"/>
      <w:bookmarkStart w:id="60" w:name="_Toc427855253"/>
      <w:bookmarkStart w:id="61" w:name="_Toc408406364"/>
      <w:bookmarkStart w:id="62" w:name="_Toc427855152"/>
      <w:bookmarkStart w:id="63" w:name="_Toc497833597"/>
      <w:bookmarkStart w:id="64" w:name="_Toc3162"/>
      <w:r>
        <w:t>5.1 建设项目环评报告书</w:t>
      </w:r>
      <w:r>
        <w:rPr>
          <w:rFonts w:hint="eastAsia"/>
          <w:lang w:eastAsia="zh-CN"/>
        </w:rPr>
        <w:t>（表）</w:t>
      </w:r>
      <w:r>
        <w:t>的主要结论</w:t>
      </w:r>
      <w:bookmarkEnd w:id="56"/>
      <w:bookmarkEnd w:id="57"/>
      <w:bookmarkEnd w:id="58"/>
      <w:bookmarkEnd w:id="59"/>
      <w:bookmarkEnd w:id="60"/>
      <w:bookmarkEnd w:id="61"/>
      <w:bookmarkEnd w:id="62"/>
      <w:r>
        <w:t>与建议</w:t>
      </w:r>
      <w:bookmarkEnd w:id="63"/>
      <w:bookmarkEnd w:id="64"/>
    </w:p>
    <w:p>
      <w:pPr>
        <w:pStyle w:val="4"/>
      </w:pPr>
      <w:bookmarkStart w:id="65" w:name="_Toc427855153"/>
      <w:bookmarkStart w:id="66" w:name="_Toc497833598"/>
      <w:bookmarkStart w:id="67" w:name="_Toc427855254"/>
      <w:r>
        <w:t>5.1.1 项目概况</w:t>
      </w:r>
    </w:p>
    <w:bookmarkEnd w:id="65"/>
    <w:bookmarkEnd w:id="66"/>
    <w:bookmarkEnd w:id="67"/>
    <w:p>
      <w:pPr>
        <w:ind w:firstLine="480" w:firstLineChars="200"/>
        <w:rPr>
          <w:rFonts w:hint="eastAsia"/>
          <w:lang w:eastAsia="zh-CN"/>
        </w:rPr>
      </w:pPr>
      <w:r>
        <w:rPr>
          <w:rFonts w:hint="eastAsia"/>
          <w:lang w:eastAsia="zh-CN"/>
        </w:rPr>
        <w:t>重庆市夔云农业科技发展有限公司拟租赁奉节县移民生态产业园企业服务中心位于奉节县移民生态产业园标准厂房 A 区7号楼第1层其配套用房建设“自热火锅食材食品加工生产项目”，项目建成后年生产新鲜粉条7500t、自热火锅成品60t、酸辣粉成品150t。</w:t>
      </w:r>
    </w:p>
    <w:p>
      <w:pPr>
        <w:ind w:firstLine="480" w:firstLineChars="200"/>
        <w:rPr>
          <w:rFonts w:hint="eastAsia" w:ascii="Times New Roman" w:hAnsi="Times New Roman" w:eastAsia="宋体" w:cs="Times New Roman"/>
          <w:bCs/>
          <w:color w:val="auto"/>
          <w:sz w:val="24"/>
          <w:lang w:val="en-US" w:eastAsia="zh-CN"/>
        </w:rPr>
      </w:pPr>
      <w:r>
        <w:rPr>
          <w:rFonts w:hint="eastAsia"/>
          <w:lang w:eastAsia="zh-CN"/>
        </w:rPr>
        <w:t>为提高清洁生产水平，改变能源结构，减少污染物排放，建设单位拟实施“增补燃气蒸汽锅炉项目”，新购1台2t/h天然气锅炉，以替代现有 1-4号燃烧机作为新鲜粉条生产线成型锅热源，项目的实施不改变现有产品生产工艺及规模。总投资</w:t>
      </w:r>
      <w:r>
        <w:rPr>
          <w:rFonts w:hint="eastAsia"/>
          <w:lang w:val="en-US" w:eastAsia="zh-CN"/>
        </w:rPr>
        <w:t>5050</w:t>
      </w:r>
      <w:r>
        <w:rPr>
          <w:rFonts w:hint="eastAsia"/>
          <w:lang w:eastAsia="zh-CN"/>
        </w:rPr>
        <w:t>万元，环保投资</w:t>
      </w:r>
      <w:r>
        <w:rPr>
          <w:rFonts w:hint="eastAsia"/>
          <w:lang w:val="en-US" w:eastAsia="zh-CN"/>
        </w:rPr>
        <w:t>57</w:t>
      </w:r>
      <w:r>
        <w:rPr>
          <w:rFonts w:hint="eastAsia"/>
          <w:lang w:eastAsia="zh-CN"/>
        </w:rPr>
        <w:t>万元</w:t>
      </w:r>
      <w:r>
        <w:rPr>
          <w:rFonts w:hint="eastAsia" w:ascii="Times New Roman" w:hAnsi="Times New Roman" w:cs="Times New Roman"/>
          <w:bCs/>
          <w:color w:val="auto"/>
          <w:sz w:val="24"/>
        </w:rPr>
        <w:t>。</w:t>
      </w:r>
    </w:p>
    <w:p>
      <w:pPr>
        <w:pStyle w:val="4"/>
      </w:pPr>
      <w:r>
        <w:t>5.1.2 产业政策及选址符合性</w:t>
      </w:r>
    </w:p>
    <w:p>
      <w:pPr>
        <w:snapToGrid w:val="0"/>
        <w:spacing w:line="355" w:lineRule="auto"/>
        <w:ind w:firstLine="480" w:firstLineChars="200"/>
      </w:pPr>
      <w:r>
        <w:t>（1）产业政策</w:t>
      </w:r>
    </w:p>
    <w:p>
      <w:pPr>
        <w:pStyle w:val="79"/>
        <w:bidi w:val="0"/>
        <w:rPr>
          <w:rFonts w:hint="eastAsia"/>
          <w:color w:val="000000"/>
        </w:rPr>
      </w:pPr>
      <w:r>
        <w:rPr>
          <w:rFonts w:hint="eastAsia"/>
          <w:color w:val="000000"/>
        </w:rPr>
        <w:t>根据国家发改委《产业结构调整指导目录（2019 年本）》 ，拟建项目属于允许类；对照《重庆市发展和改革委员会关于印发重庆市产业投资准入工作手册的通知》（渝发改投【2018】541 号），拟建项目不属于其不予准入、限制准入类项目。 因此，拟建项目符合国家及重庆市现行产业政策。</w:t>
      </w:r>
    </w:p>
    <w:p>
      <w:pPr>
        <w:pStyle w:val="79"/>
        <w:bidi w:val="0"/>
        <w:rPr>
          <w:rFonts w:hint="eastAsia"/>
          <w:color w:val="000000"/>
          <w:lang w:val="en-US" w:eastAsia="zh-CN"/>
        </w:rPr>
      </w:pPr>
      <w:r>
        <w:rPr>
          <w:rFonts w:hint="eastAsia"/>
          <w:color w:val="000000"/>
        </w:rPr>
        <w:t>项目符合《重庆市工业项目环境准入规定（修订）》（渝办发[2012]142 号）、 《重庆市人民政府关于加快提升工业园区发展水平的意见》（渝府发[2014]25号）、《重庆市大气污染防治条例》、《重庆市环境保护条例》等相关要求。因而，项目符合相关政策和规划要求</w:t>
      </w:r>
      <w:r>
        <w:rPr>
          <w:color w:val="000000"/>
        </w:rPr>
        <w:t>。</w:t>
      </w:r>
    </w:p>
    <w:p>
      <w:pPr>
        <w:snapToGrid w:val="0"/>
        <w:spacing w:line="355" w:lineRule="auto"/>
        <w:ind w:firstLine="480" w:firstLineChars="200"/>
        <w:rPr>
          <w:kern w:val="0"/>
        </w:rPr>
      </w:pPr>
      <w:r>
        <w:t>（2）项目</w:t>
      </w:r>
      <w:r>
        <w:rPr>
          <w:bCs/>
        </w:rPr>
        <w:t>选址合理性分析</w:t>
      </w:r>
    </w:p>
    <w:p>
      <w:pPr>
        <w:snapToGrid w:val="0"/>
        <w:spacing w:line="355" w:lineRule="auto"/>
        <w:ind w:firstLine="480" w:firstLineChars="200"/>
        <w:rPr>
          <w:rFonts w:hint="eastAsia"/>
          <w:color w:val="000000"/>
        </w:rPr>
      </w:pPr>
      <w:r>
        <w:rPr>
          <w:rFonts w:hint="eastAsia"/>
          <w:color w:val="000000"/>
        </w:rPr>
        <w:t>项目位于奉节县移民生态产业园区，企业租用标准厂房作为建设用地。该地块为工业用地，项目所在地区位、交通优势明显，能够满足项目的建设需要。</w:t>
      </w:r>
    </w:p>
    <w:p>
      <w:pPr>
        <w:snapToGrid w:val="0"/>
        <w:spacing w:line="355" w:lineRule="auto"/>
        <w:ind w:firstLine="480" w:firstLineChars="200"/>
        <w:rPr>
          <w:rFonts w:hint="eastAsia"/>
          <w:color w:val="000000"/>
        </w:rPr>
      </w:pPr>
      <w:r>
        <w:rPr>
          <w:rFonts w:hint="eastAsia"/>
          <w:color w:val="000000"/>
        </w:rPr>
        <w:t>项目所处区域的环境质量现状均满足《环境空气质量标准》（GB3095-2012）中二级标准； 石马河评价河段测定的 pH、COD、BOD5、氨氮、石油类等指标的Sij 值均小于 1，满足《地表水环境质量标准》（GB3838-2002）III 类标准要求。</w:t>
      </w:r>
    </w:p>
    <w:p>
      <w:pPr>
        <w:snapToGrid w:val="0"/>
        <w:spacing w:line="355" w:lineRule="auto"/>
        <w:ind w:firstLine="480" w:firstLineChars="200"/>
        <w:rPr>
          <w:rFonts w:hint="eastAsia"/>
          <w:color w:val="000000"/>
        </w:rPr>
      </w:pPr>
      <w:r>
        <w:rPr>
          <w:rFonts w:hint="eastAsia"/>
          <w:color w:val="000000"/>
        </w:rPr>
        <w:t>监测点昼夜间噪声满足《声环境质量标准》（GB3096-2008）3 类标准。</w:t>
      </w:r>
    </w:p>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textAlignment w:val="auto"/>
        <w:rPr>
          <w:rFonts w:hint="eastAsia"/>
          <w:color w:val="000000"/>
        </w:rPr>
      </w:pPr>
      <w:r>
        <w:rPr>
          <w:rFonts w:hint="eastAsia"/>
          <w:color w:val="000000"/>
        </w:rPr>
        <w:t>项目所在地环境质量现状较好，有一定的环境容量， 结构单一，有利于项目建设； 通过采取相应有效的污染防治措施后，项目建设对环境的影响小，从环境保护角度看，拟建项目选址合理。</w:t>
      </w:r>
    </w:p>
    <w:p>
      <w:pPr>
        <w:pStyle w:val="4"/>
      </w:pPr>
      <w:r>
        <w:t>5.1.</w:t>
      </w:r>
      <w:r>
        <w:rPr>
          <w:rFonts w:hint="eastAsia"/>
        </w:rPr>
        <w:t>3</w:t>
      </w:r>
      <w:r>
        <w:t xml:space="preserve"> 工程所在地环境功能区划、环境质量现状</w:t>
      </w:r>
    </w:p>
    <w:p>
      <w:pPr>
        <w:adjustRightInd w:val="0"/>
        <w:snapToGrid w:val="0"/>
        <w:spacing w:line="360" w:lineRule="auto"/>
        <w:ind w:firstLine="480" w:firstLineChars="200"/>
        <w:rPr>
          <w:rFonts w:hint="eastAsia"/>
          <w:color w:val="auto"/>
          <w:sz w:val="24"/>
          <w:lang w:val="en-US" w:eastAsia="zh-CN"/>
        </w:rPr>
      </w:pPr>
      <w:r>
        <w:rPr>
          <w:rFonts w:hint="eastAsia"/>
          <w:color w:val="auto"/>
          <w:sz w:val="24"/>
          <w:lang w:eastAsia="zh-CN"/>
        </w:rPr>
        <w:t>（</w:t>
      </w:r>
      <w:r>
        <w:rPr>
          <w:rFonts w:hint="eastAsia"/>
          <w:color w:val="auto"/>
          <w:sz w:val="24"/>
          <w:lang w:val="en-US" w:eastAsia="zh-CN"/>
        </w:rPr>
        <w:t>1）</w:t>
      </w:r>
      <w:r>
        <w:rPr>
          <w:color w:val="000000"/>
        </w:rPr>
        <w:t>环境空气质量现状监测与评价</w:t>
      </w:r>
    </w:p>
    <w:p>
      <w:pPr>
        <w:pStyle w:val="79"/>
        <w:keepNext w:val="0"/>
        <w:keepLines w:val="0"/>
        <w:pageBreakBefore w:val="0"/>
        <w:widowControl/>
        <w:kinsoku/>
        <w:wordWrap w:val="0"/>
        <w:overflowPunct/>
        <w:topLinePunct w:val="0"/>
        <w:autoSpaceDE/>
        <w:autoSpaceDN/>
        <w:bidi w:val="0"/>
        <w:adjustRightInd w:val="0"/>
        <w:snapToGrid w:val="0"/>
        <w:textAlignment w:val="auto"/>
        <w:rPr>
          <w:rFonts w:hint="eastAsia"/>
          <w:color w:val="000000"/>
        </w:rPr>
      </w:pPr>
      <w:r>
        <w:rPr>
          <w:rFonts w:hint="eastAsia"/>
          <w:color w:val="000000"/>
        </w:rPr>
        <w:t>根据《重庆市环境空气质量功能区划分规定》（渝府发〔2016〕19号）、《重庆市人民政府关于印发重庆市环境空气质量功能区划分规定的通知》等相关规定，项目所在地环境空气功能区划为二类区，环境空气质量执行《环境空气质量标准》（GB3095-2012）及其修改单中的二级标准。</w:t>
      </w:r>
    </w:p>
    <w:p>
      <w:pPr>
        <w:pStyle w:val="79"/>
        <w:bidi w:val="0"/>
        <w:rPr>
          <w:rFonts w:hint="eastAsia"/>
          <w:color w:val="000000"/>
        </w:rPr>
      </w:pPr>
      <w:r>
        <w:rPr>
          <w:rFonts w:hint="eastAsia"/>
          <w:color w:val="000000"/>
        </w:rPr>
        <w:t>根据重庆市生态环境局发布的《202</w:t>
      </w:r>
      <w:r>
        <w:rPr>
          <w:rFonts w:hint="eastAsia"/>
          <w:color w:val="000000"/>
          <w:lang w:val="en-US" w:eastAsia="zh-CN"/>
        </w:rPr>
        <w:t>1</w:t>
      </w:r>
      <w:r>
        <w:rPr>
          <w:rFonts w:hint="eastAsia"/>
          <w:color w:val="000000"/>
        </w:rPr>
        <w:t>年重庆市生态环境状况公报》，</w:t>
      </w:r>
      <w:r>
        <w:rPr>
          <w:rFonts w:hint="eastAsia"/>
          <w:color w:val="000000"/>
          <w:lang w:eastAsia="zh-CN"/>
        </w:rPr>
        <w:t>奉节县</w:t>
      </w:r>
      <w:r>
        <w:rPr>
          <w:rFonts w:hint="eastAsia"/>
          <w:color w:val="000000"/>
        </w:rPr>
        <w:t xml:space="preserve">环境空气质量为达标区。 </w:t>
      </w:r>
    </w:p>
    <w:p>
      <w:pPr>
        <w:numPr>
          <w:ilvl w:val="0"/>
          <w:numId w:val="0"/>
        </w:numPr>
        <w:spacing w:line="360" w:lineRule="auto"/>
        <w:ind w:firstLine="480" w:firstLineChars="200"/>
        <w:rPr>
          <w:color w:val="000000"/>
        </w:rPr>
      </w:pPr>
      <w:r>
        <w:rPr>
          <w:color w:val="000000"/>
        </w:rPr>
        <w:t>地表水环境质量现状监测与评价</w:t>
      </w:r>
    </w:p>
    <w:p>
      <w:pPr>
        <w:spacing w:line="360" w:lineRule="auto"/>
        <w:ind w:firstLine="480" w:firstLineChars="200"/>
        <w:rPr>
          <w:rFonts w:hint="eastAsia" w:cs="Times New Roman"/>
          <w:bCs/>
          <w:color w:val="auto"/>
          <w:sz w:val="24"/>
          <w:szCs w:val="24"/>
          <w:lang w:val="en-US" w:eastAsia="zh-CN"/>
        </w:rPr>
      </w:pPr>
      <w:r>
        <w:rPr>
          <w:rFonts w:hint="eastAsia" w:cs="Times New Roman"/>
          <w:bCs/>
          <w:color w:val="auto"/>
          <w:sz w:val="24"/>
          <w:szCs w:val="24"/>
          <w:lang w:val="en-US" w:eastAsia="zh-CN"/>
        </w:rPr>
        <w:t>根据《重庆市地面水域适用功能类别划分规定》（渝府发[1998]89号）和《重庆市人民政府批转重庆市地表水环境功能类别调整方案的通知》（渝环发[2012]4号），项目所在区域石马河水域适用功能类别为Ⅲ类，地表水执行《地表水环境质量标准》（GB3838-2002）Ⅲ类标准要求。</w:t>
      </w:r>
    </w:p>
    <w:p>
      <w:pPr>
        <w:numPr>
          <w:ilvl w:val="0"/>
          <w:numId w:val="0"/>
        </w:numPr>
        <w:spacing w:line="360" w:lineRule="auto"/>
        <w:ind w:firstLine="480" w:firstLineChars="200"/>
        <w:rPr>
          <w:rFonts w:hint="default"/>
          <w:color w:val="000000"/>
          <w:lang w:val="en-US" w:eastAsia="zh-CN"/>
        </w:rPr>
      </w:pPr>
      <w:r>
        <w:rPr>
          <w:color w:val="000000"/>
        </w:rPr>
        <w:t>声环境质量现状</w:t>
      </w:r>
    </w:p>
    <w:p>
      <w:pPr>
        <w:pStyle w:val="79"/>
        <w:bidi w:val="0"/>
        <w:rPr>
          <w:rFonts w:hint="eastAsia"/>
          <w:color w:val="000000"/>
          <w:lang w:val="en-US" w:eastAsia="zh-CN"/>
        </w:rPr>
      </w:pPr>
      <w:r>
        <w:rPr>
          <w:rFonts w:hint="eastAsia"/>
          <w:color w:val="000000"/>
          <w:lang w:val="en-US" w:eastAsia="zh-CN"/>
        </w:rPr>
        <w:t>根据现场调查，项目周边50m范围内无声环境保护目标，按照《建设项目环境影响报告表编制技术指南 （污染影响类）（试行）》要求，本次评价可不进行声环境质量现状监测。</w:t>
      </w:r>
    </w:p>
    <w:p>
      <w:pPr>
        <w:numPr>
          <w:ilvl w:val="0"/>
          <w:numId w:val="0"/>
        </w:numPr>
        <w:spacing w:line="360" w:lineRule="auto"/>
        <w:ind w:firstLine="480" w:firstLineChars="200"/>
        <w:rPr>
          <w:color w:val="000000"/>
        </w:rPr>
      </w:pPr>
      <w:r>
        <w:rPr>
          <w:color w:val="000000"/>
        </w:rPr>
        <w:t>生态环境</w:t>
      </w:r>
    </w:p>
    <w:p>
      <w:pPr>
        <w:pStyle w:val="79"/>
        <w:ind w:firstLine="480"/>
        <w:rPr>
          <w:color w:val="000000"/>
        </w:rPr>
      </w:pPr>
      <w:r>
        <w:rPr>
          <w:rFonts w:hint="eastAsia"/>
          <w:color w:val="000000"/>
        </w:rPr>
        <w:t>项目范围内无生态环境敏感目标。</w:t>
      </w:r>
    </w:p>
    <w:p>
      <w:pPr>
        <w:numPr>
          <w:ilvl w:val="0"/>
          <w:numId w:val="0"/>
        </w:numPr>
        <w:spacing w:line="360" w:lineRule="auto"/>
        <w:ind w:firstLine="480" w:firstLineChars="200"/>
        <w:rPr>
          <w:color w:val="000000"/>
        </w:rPr>
      </w:pPr>
      <w:r>
        <w:rPr>
          <w:color w:val="000000"/>
        </w:rPr>
        <w:t>电磁辐射</w:t>
      </w:r>
    </w:p>
    <w:p>
      <w:pPr>
        <w:pStyle w:val="79"/>
        <w:ind w:firstLine="480"/>
        <w:rPr>
          <w:rFonts w:eastAsia="仿宋"/>
          <w:color w:val="000000"/>
        </w:rPr>
      </w:pPr>
      <w:r>
        <w:rPr>
          <w:rFonts w:hint="eastAsia"/>
          <w:color w:val="000000"/>
        </w:rPr>
        <w:t>项目不涉及电磁辐射</w:t>
      </w:r>
      <w:r>
        <w:rPr>
          <w:color w:val="000000"/>
        </w:rPr>
        <w:t>。</w:t>
      </w:r>
    </w:p>
    <w:p>
      <w:pPr>
        <w:numPr>
          <w:ilvl w:val="0"/>
          <w:numId w:val="0"/>
        </w:numPr>
        <w:spacing w:line="360" w:lineRule="auto"/>
        <w:ind w:firstLine="480" w:firstLineChars="200"/>
        <w:rPr>
          <w:color w:val="000000"/>
        </w:rPr>
      </w:pPr>
      <w:r>
        <w:rPr>
          <w:color w:val="000000"/>
        </w:rPr>
        <w:t>地下水</w:t>
      </w:r>
      <w:r>
        <w:rPr>
          <w:rFonts w:hint="eastAsia"/>
          <w:color w:val="000000"/>
        </w:rPr>
        <w:t>、土壤环境</w:t>
      </w:r>
    </w:p>
    <w:p>
      <w:pPr>
        <w:pStyle w:val="79"/>
        <w:ind w:firstLine="480"/>
        <w:rPr>
          <w:rFonts w:hint="eastAsia" w:cs="Times New Roman"/>
          <w:color w:val="000000"/>
          <w:spacing w:val="0"/>
          <w:sz w:val="24"/>
          <w:szCs w:val="24"/>
          <w:highlight w:val="none"/>
          <w:lang w:val="en-US" w:eastAsia="zh-CN"/>
        </w:rPr>
      </w:pPr>
      <w:r>
        <w:rPr>
          <w:rFonts w:hint="default" w:ascii="Times New Roman" w:hAnsi="Times New Roman" w:eastAsia="宋体" w:cs="Times New Roman"/>
          <w:color w:val="000000"/>
          <w:kern w:val="2"/>
          <w:sz w:val="24"/>
          <w:szCs w:val="24"/>
          <w:lang w:val="en-US" w:eastAsia="zh-CN" w:bidi="ar-SA"/>
        </w:rPr>
        <w:t>项目周边无地下水集中式饮用水源和分散式饮用水源，周边均已使用自来水，无饮用水水井。同时项目已采取严格的防渗措施，正常情况下无土壤及地下水污染途径。项目无废水外排，废气经处置后达标排放，根据《建设项目环境影响报告表编制技术指南（污染影响类）（试行）》，不开展地下水、土壤环境质量现状调查</w:t>
      </w:r>
      <w:r>
        <w:rPr>
          <w:rFonts w:hint="eastAsia" w:ascii="Times New Roman" w:hAnsi="Times New Roman" w:eastAsia="宋体" w:cs="Times New Roman"/>
          <w:color w:val="000000"/>
          <w:kern w:val="2"/>
          <w:sz w:val="24"/>
          <w:szCs w:val="24"/>
          <w:lang w:val="en-GB" w:eastAsia="zh-CN" w:bidi="ar-SA"/>
        </w:rPr>
        <w:t>。</w:t>
      </w:r>
    </w:p>
    <w:p>
      <w:pPr>
        <w:pStyle w:val="4"/>
        <w:rPr>
          <w:rFonts w:hint="eastAsia"/>
        </w:rPr>
      </w:pPr>
      <w:r>
        <w:rPr>
          <w:rFonts w:hint="eastAsia"/>
          <w:lang w:eastAsia="zh-CN"/>
        </w:rPr>
        <w:t>5.1.</w:t>
      </w:r>
      <w:r>
        <w:rPr>
          <w:rFonts w:hint="eastAsia"/>
          <w:lang w:val="en-US" w:eastAsia="zh-CN"/>
        </w:rPr>
        <w:t>4</w:t>
      </w:r>
      <w:r>
        <w:rPr>
          <w:rFonts w:hint="eastAsia"/>
        </w:rPr>
        <w:t>环境影响及污染防治措施</w:t>
      </w:r>
    </w:p>
    <w:p>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lang w:val="en-US" w:eastAsia="zh-CN"/>
        </w:rPr>
      </w:pPr>
      <w:r>
        <w:rPr>
          <w:rFonts w:hint="eastAsia"/>
          <w:lang w:eastAsia="zh-CN"/>
        </w:rPr>
        <w:t>（</w:t>
      </w:r>
      <w:r>
        <w:rPr>
          <w:rFonts w:hint="eastAsia"/>
          <w:lang w:val="en-US" w:eastAsia="zh-CN"/>
        </w:rPr>
        <w:t>1）大气污染物环境影响和保护措施</w:t>
      </w:r>
    </w:p>
    <w:p>
      <w:pPr>
        <w:pStyle w:val="79"/>
        <w:bidi w:val="0"/>
        <w:rPr>
          <w:rFonts w:hint="eastAsia"/>
          <w:color w:val="000000"/>
          <w:lang w:val="en-US" w:eastAsia="zh-CN"/>
        </w:rPr>
      </w:pPr>
      <w:r>
        <w:rPr>
          <w:rFonts w:hint="eastAsia"/>
          <w:color w:val="000000"/>
          <w:lang w:val="en-US" w:eastAsia="zh-CN"/>
        </w:rPr>
        <w:t>拟建项目产生废气主要为和面粉尘（G1）、天然气燃烧废气（G2）。和面粉尘（G1）： 加强车间通风后排放；天然气燃烧废气（G2）：天然气为清洁能源，天然气燃烧废气</w:t>
      </w:r>
    </w:p>
    <w:p>
      <w:pPr>
        <w:pStyle w:val="79"/>
        <w:bidi w:val="0"/>
        <w:rPr>
          <w:rFonts w:hint="eastAsia"/>
          <w:color w:val="000000"/>
          <w:lang w:val="en-US" w:eastAsia="zh-CN"/>
        </w:rPr>
      </w:pPr>
      <w:r>
        <w:rPr>
          <w:rFonts w:hint="eastAsia"/>
          <w:color w:val="000000"/>
          <w:lang w:val="en-US" w:eastAsia="zh-CN"/>
        </w:rPr>
        <w:t>统一收集后经 1#排气筒排放。 因此，拟建项目废气对周围大气环境质量影响较小，环境可以接受。</w:t>
      </w:r>
    </w:p>
    <w:p>
      <w:pPr>
        <w:pStyle w:val="79"/>
        <w:bidi w:val="0"/>
        <w:rPr>
          <w:rFonts w:hint="default"/>
          <w:color w:val="000000"/>
          <w:lang w:val="en-US" w:eastAsia="zh-CN"/>
        </w:rPr>
      </w:pPr>
      <w:r>
        <w:rPr>
          <w:rFonts w:hint="eastAsia"/>
          <w:color w:val="000000"/>
          <w:lang w:val="en-US" w:eastAsia="zh-CN"/>
        </w:rPr>
        <w:t>（2）水污染物环境影响和保护措施</w:t>
      </w:r>
    </w:p>
    <w:p>
      <w:pPr>
        <w:pStyle w:val="79"/>
        <w:bidi w:val="0"/>
        <w:rPr>
          <w:rFonts w:hint="eastAsia"/>
          <w:color w:val="000000"/>
          <w:lang w:val="en-US" w:eastAsia="zh-CN"/>
        </w:rPr>
      </w:pPr>
      <w:r>
        <w:rPr>
          <w:rFonts w:hint="eastAsia"/>
          <w:color w:val="000000"/>
          <w:lang w:val="en-US" w:eastAsia="zh-CN"/>
        </w:rPr>
        <w:t>拟建项目用生产废水主要为成型锅更换废水、冷却废水、浸泡废水及设备清洗 废水拟建项目生产废水经厂区自建一体化污水处理设施处理达到《淀粉工业水污染物排放标准》（GB25461-2010）表2中间接排放标准后，排入园区市政污水管网，再进入园区污水处理厂深度处理达《城镇污水处理厂污染物排放标准 》（GB18918-2002）一级 A 标准后排入石马河。</w:t>
      </w:r>
    </w:p>
    <w:p>
      <w:pPr>
        <w:pStyle w:val="79"/>
        <w:bidi w:val="0"/>
        <w:rPr>
          <w:rFonts w:hint="default"/>
          <w:color w:val="000000"/>
          <w:lang w:val="zh-CN" w:eastAsia="zh-CN"/>
        </w:rPr>
      </w:pPr>
      <w:r>
        <w:rPr>
          <w:rFonts w:hint="eastAsia"/>
          <w:color w:val="000000"/>
          <w:lang w:val="en-US" w:eastAsia="zh-CN"/>
        </w:rPr>
        <w:t>生活污水经标准厂房生化池处理后，排入园区市政污水管网，经管网进入园区污水处理厂深度处理达《城镇污水处理厂污染物排放标准》（GB18918-2002）一级A标准后排入石马河。采取上述措施后，对环境的影响小，环境可接受</w:t>
      </w:r>
      <w:r>
        <w:rPr>
          <w:rFonts w:hint="default"/>
          <w:color w:val="000000"/>
          <w:lang w:val="zh-CN" w:eastAsia="zh-CN"/>
        </w:rPr>
        <w:t>。</w:t>
      </w:r>
    </w:p>
    <w:p>
      <w:pPr>
        <w:pStyle w:val="79"/>
        <w:bidi w:val="0"/>
        <w:rPr>
          <w:rFonts w:hint="default"/>
          <w:color w:val="000000"/>
          <w:lang w:val="en-US" w:eastAsia="zh-CN"/>
        </w:rPr>
      </w:pPr>
      <w:r>
        <w:rPr>
          <w:rFonts w:hint="eastAsia"/>
          <w:color w:val="000000"/>
          <w:lang w:val="zh-CN" w:eastAsia="zh-CN"/>
        </w:rPr>
        <w:t>（</w:t>
      </w:r>
      <w:r>
        <w:rPr>
          <w:rFonts w:hint="eastAsia"/>
          <w:color w:val="000000"/>
          <w:lang w:val="en-US" w:eastAsia="zh-CN"/>
        </w:rPr>
        <w:t>3）噪声环境影响和保护措施</w:t>
      </w:r>
    </w:p>
    <w:p>
      <w:pPr>
        <w:pStyle w:val="79"/>
        <w:keepNext w:val="0"/>
        <w:keepLines w:val="0"/>
        <w:pageBreakBefore w:val="0"/>
        <w:widowControl/>
        <w:kinsoku/>
        <w:wordWrap w:val="0"/>
        <w:overflowPunct/>
        <w:topLinePunct w:val="0"/>
        <w:autoSpaceDE/>
        <w:autoSpaceDN/>
        <w:bidi w:val="0"/>
        <w:adjustRightInd w:val="0"/>
        <w:snapToGrid w:val="0"/>
        <w:ind w:left="0" w:leftChars="0" w:firstLine="480" w:firstLineChars="200"/>
        <w:textAlignment w:val="auto"/>
        <w:rPr>
          <w:rFonts w:hint="eastAsia"/>
          <w:color w:val="000000"/>
          <w:lang w:val="en-US" w:eastAsia="zh-CN"/>
        </w:rPr>
      </w:pPr>
      <w:r>
        <w:rPr>
          <w:rFonts w:hint="default"/>
          <w:color w:val="000000"/>
          <w:lang w:val="zh-CN" w:eastAsia="zh-CN"/>
        </w:rPr>
        <w:t>在设备安装时采取基础减震处理、隔声、合理布置设备位置等措施后，运营期间噪声对周围环境的影响可大为降低</w:t>
      </w:r>
      <w:r>
        <w:rPr>
          <w:rFonts w:hint="eastAsia"/>
          <w:color w:val="000000"/>
          <w:lang w:val="en-US" w:eastAsia="zh-CN"/>
        </w:rPr>
        <w:t>。</w:t>
      </w:r>
    </w:p>
    <w:p>
      <w:pPr>
        <w:pStyle w:val="79"/>
        <w:bidi w:val="0"/>
        <w:ind w:left="240" w:leftChars="100" w:firstLine="240" w:firstLineChars="100"/>
        <w:rPr>
          <w:rFonts w:hint="default"/>
          <w:color w:val="000000"/>
          <w:lang w:val="en-US" w:eastAsia="zh-CN"/>
        </w:rPr>
      </w:pPr>
      <w:r>
        <w:rPr>
          <w:rFonts w:hint="eastAsia"/>
          <w:color w:val="000000"/>
          <w:lang w:val="en-US" w:eastAsia="zh-CN"/>
        </w:rPr>
        <w:t>（4）</w:t>
      </w:r>
      <w:r>
        <w:rPr>
          <w:color w:val="000000"/>
        </w:rPr>
        <w:t>固体废物环境影响和保护措施</w:t>
      </w:r>
    </w:p>
    <w:p>
      <w:pPr>
        <w:pStyle w:val="79"/>
        <w:bidi w:val="0"/>
        <w:rPr>
          <w:rFonts w:hint="default"/>
          <w:color w:val="000000"/>
          <w:lang w:val="zh-CN" w:eastAsia="zh-CN"/>
        </w:rPr>
      </w:pPr>
      <w:r>
        <w:rPr>
          <w:rFonts w:hint="default"/>
          <w:color w:val="000000"/>
          <w:lang w:val="zh-CN" w:eastAsia="zh-CN"/>
        </w:rPr>
        <w:t>粉条边角料、废包装、质检不合格品等一般工业固废收集后外售；生活垃圾经收集后交环卫部门定期清运处理；经上述措施处理后，固废不直接排入外环境，对环境无影响。</w:t>
      </w:r>
    </w:p>
    <w:p>
      <w:pPr>
        <w:pStyle w:val="79"/>
        <w:bidi w:val="0"/>
        <w:rPr>
          <w:rFonts w:hint="eastAsia"/>
          <w:color w:val="000000"/>
          <w:lang w:val="en-US" w:eastAsia="zh-CN"/>
        </w:rPr>
      </w:pPr>
      <w:r>
        <w:rPr>
          <w:rFonts w:hint="eastAsia"/>
          <w:color w:val="000000"/>
          <w:lang w:val="zh-CN" w:eastAsia="zh-CN"/>
        </w:rPr>
        <w:t>（</w:t>
      </w:r>
      <w:r>
        <w:rPr>
          <w:rFonts w:hint="eastAsia"/>
          <w:color w:val="000000"/>
          <w:lang w:val="en-US" w:eastAsia="zh-CN"/>
        </w:rPr>
        <w:t>5）环境风险</w:t>
      </w:r>
    </w:p>
    <w:p>
      <w:pPr>
        <w:pStyle w:val="79"/>
        <w:bidi w:val="0"/>
        <w:rPr>
          <w:rFonts w:hint="default"/>
          <w:color w:val="000000"/>
          <w:lang w:val="en-US" w:eastAsia="zh-CN"/>
        </w:rPr>
      </w:pPr>
      <w:r>
        <w:rPr>
          <w:rFonts w:hint="eastAsia"/>
          <w:lang w:val="en-US" w:eastAsia="zh-CN"/>
        </w:rPr>
        <w:t>拟建项目建设单位采取了系列安全保障措施，在采取评价中提出的风险事故防范措施后，能有效预防事故的发生，可将项目风险降至最低程度，使项目在建设、营运中的环境风险控制在可接受的范围内。因此，拟建项目建设从环境风险的角度是可控的。</w:t>
      </w:r>
    </w:p>
    <w:p>
      <w:pPr>
        <w:pStyle w:val="4"/>
      </w:pPr>
      <w:r>
        <w:t>5.1.</w:t>
      </w:r>
      <w:r>
        <w:rPr>
          <w:rFonts w:hint="eastAsia"/>
          <w:lang w:val="en-US" w:eastAsia="zh-CN"/>
        </w:rPr>
        <w:t>6</w:t>
      </w:r>
      <w:r>
        <w:t>总量控制</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根据我国总量控制基本原则以及重庆市现行的环境管理要求，确定本项目总量控制因子</w:t>
      </w:r>
      <w:r>
        <w:rPr>
          <w:rFonts w:hint="eastAsia" w:ascii="Times New Roman" w:hAnsi="Times New Roman" w:cs="Times New Roman"/>
          <w:color w:val="auto"/>
          <w:sz w:val="24"/>
          <w:szCs w:val="24"/>
          <w:lang w:val="en-US" w:eastAsia="zh-CN"/>
        </w:rPr>
        <w:t>及总量指标</w:t>
      </w:r>
      <w:r>
        <w:rPr>
          <w:rFonts w:hint="default" w:ascii="Times New Roman" w:hAnsi="Times New Roman" w:cs="Times New Roman"/>
          <w:color w:val="auto"/>
          <w:sz w:val="24"/>
          <w:szCs w:val="24"/>
          <w:lang w:val="en-US" w:eastAsia="zh-CN"/>
        </w:rPr>
        <w:t>为：</w:t>
      </w:r>
    </w:p>
    <w:p>
      <w:pPr>
        <w:spacing w:line="360" w:lineRule="auto"/>
        <w:ind w:firstLine="480" w:firstLineChars="200"/>
        <w:jc w:val="left"/>
        <w:rPr>
          <w:rFonts w:hint="eastAsia"/>
          <w:color w:val="000000"/>
          <w:highlight w:val="none"/>
          <w:lang w:val="en-US" w:eastAsia="zh-CN"/>
        </w:rPr>
      </w:pPr>
      <w:r>
        <w:rPr>
          <w:rFonts w:hint="eastAsia"/>
          <w:color w:val="000000"/>
          <w:highlight w:val="none"/>
          <w:lang w:val="en-US" w:eastAsia="zh-CN"/>
        </w:rPr>
        <w:t>废水：COD：0.336t/a；BOD</w:t>
      </w:r>
      <w:r>
        <w:rPr>
          <w:rFonts w:hint="eastAsia"/>
          <w:color w:val="000000"/>
          <w:highlight w:val="none"/>
          <w:vertAlign w:val="subscript"/>
          <w:lang w:val="en-US" w:eastAsia="zh-CN"/>
        </w:rPr>
        <w:t>5</w:t>
      </w:r>
      <w:r>
        <w:rPr>
          <w:rFonts w:hint="eastAsia"/>
          <w:color w:val="000000"/>
          <w:highlight w:val="none"/>
          <w:lang w:val="en-US" w:eastAsia="zh-CN"/>
        </w:rPr>
        <w:t>：0.065 t/a；SS：0.067t/a；NH-N：0.032t/a；TP：0.002 t/a。</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eastAsia"/>
          <w:color w:val="000000"/>
          <w:highlight w:val="none"/>
          <w:lang w:val="en-US" w:eastAsia="zh-CN"/>
        </w:rPr>
        <w:t>废气：颗粒物：0.056t/a；SO₂：0.053t/a；NOx：0.34t/a。</w:t>
      </w:r>
    </w:p>
    <w:p>
      <w:pPr>
        <w:pStyle w:val="4"/>
        <w:keepNext w:val="0"/>
        <w:keepLines w:val="0"/>
        <w:pageBreakBefore w:val="0"/>
        <w:widowControl w:val="0"/>
        <w:kinsoku/>
        <w:wordWrap/>
        <w:overflowPunct/>
        <w:topLinePunct w:val="0"/>
        <w:autoSpaceDE/>
        <w:autoSpaceDN/>
        <w:bidi w:val="0"/>
        <w:adjustRightInd w:val="0"/>
        <w:snapToGrid w:val="0"/>
        <w:textAlignment w:val="auto"/>
      </w:pPr>
      <w:r>
        <w:t>5.1.</w:t>
      </w:r>
      <w:r>
        <w:rPr>
          <w:rFonts w:hint="eastAsia"/>
        </w:rPr>
        <w:t>8</w:t>
      </w:r>
      <w:r>
        <w:t xml:space="preserve"> 综合结论</w:t>
      </w:r>
    </w:p>
    <w:p>
      <w:pPr>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color w:val="auto"/>
          <w:sz w:val="24"/>
        </w:rPr>
      </w:pPr>
      <w:bookmarkStart w:id="68" w:name="_Toc497833611"/>
      <w:bookmarkStart w:id="69" w:name="_Toc427855261"/>
      <w:bookmarkStart w:id="70" w:name="_Toc427855160"/>
      <w:r>
        <w:rPr>
          <w:rFonts w:hint="eastAsia" w:cs="Times New Roman"/>
          <w:color w:val="auto"/>
          <w:sz w:val="24"/>
          <w:szCs w:val="24"/>
          <w:lang w:eastAsia="zh-CN"/>
        </w:rPr>
        <w:t>项目在生产过程中会产生废气、废水、噪声、固体废物等，在全面落实本报告表提出的各项环境保护措施、切实做到“三同时”、并在营运期内持之以恒加强环境管理的前提下，从环境保护角度，本项目环境影响可行</w:t>
      </w:r>
      <w:r>
        <w:rPr>
          <w:rFonts w:hint="eastAsia" w:ascii="宋体" w:cs="宋体"/>
          <w:color w:val="auto"/>
          <w:sz w:val="24"/>
        </w:rPr>
        <w:t>。</w:t>
      </w:r>
    </w:p>
    <w:p>
      <w:pPr>
        <w:pStyle w:val="3"/>
      </w:pPr>
      <w:bookmarkStart w:id="71" w:name="_Toc16589"/>
      <w:r>
        <w:t>5.2 审批部门审批决定</w:t>
      </w:r>
      <w:bookmarkEnd w:id="68"/>
      <w:bookmarkEnd w:id="69"/>
      <w:bookmarkEnd w:id="70"/>
      <w:bookmarkEnd w:id="71"/>
    </w:p>
    <w:p>
      <w:pPr>
        <w:ind w:firstLine="480" w:firstLineChars="200"/>
        <w:rPr>
          <w:rFonts w:hint="eastAsia"/>
          <w:lang w:val="en-US" w:eastAsia="zh-CN"/>
        </w:rPr>
      </w:pPr>
      <w:r>
        <w:rPr>
          <w:rFonts w:hint="eastAsia"/>
          <w:lang w:val="en-US" w:eastAsia="zh-CN"/>
        </w:rPr>
        <w:t>原文抄录《重庆市建设项目环境影响评价文件批准书》渝（奉 ）环准〔2020〕23号。</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你单位报送的自热火锅食材食品加工生产项目环评文件及相关报批申请材料收悉，经审查，符合我县建设项目环境影响评价文件告知承诺审批的相关要求。根据重庆浩力环境影响评价有限公司</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环评资质证书编号：国环评证乙字第3135号</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编制的《重庆市夔云农业科技发展有限公司自热火锅食材食品加工生产项目环境影响报告表》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你单位应当严格落实该项目环境影响报告表提出的防治生态影响和环境污染措施及防范环境风险措施，严格执行配套建设的环保设施与主体工程同时设计、同时施工、同时投产的环保“三同时”制度。项目竣工后，应按照相关规定开展环境保护验收。经验收合格后，项目方可正式投入生产或使用。</w:t>
      </w:r>
    </w:p>
    <w:p>
      <w:pPr>
        <w:spacing w:line="360" w:lineRule="auto"/>
        <w:ind w:firstLine="480" w:firstLineChars="200"/>
        <w:jc w:val="left"/>
        <w:rPr>
          <w:rFonts w:hint="eastAsia" w:cs="Times New Roman"/>
          <w:color w:val="auto"/>
          <w:sz w:val="24"/>
          <w:szCs w:val="24"/>
          <w:lang w:val="en-US" w:eastAsia="zh-CN"/>
        </w:rPr>
      </w:pPr>
      <w:r>
        <w:rPr>
          <w:rFonts w:hint="default" w:ascii="Times New Roman" w:hAnsi="Times New Roman" w:cs="Times New Roman"/>
          <w:color w:val="auto"/>
          <w:sz w:val="24"/>
          <w:szCs w:val="24"/>
          <w:lang w:val="en-US" w:eastAsia="zh-CN"/>
        </w:rPr>
        <w:t>项目的性质、规模、地点、采用的生产工艺或者防治污染措施发生重大变动的，你单位应当重新报批该项目的环境影响评价文件。项目的环保日常监督管理由奉节县环境行政执法支队和奉节县生态环境局按照有关职责实施，发现存在不符合告知承诺制或环评文件存在重大质量问题，依法撤销审批决定，造成的一切法律后果和经济损失均由你单位承担</w:t>
      </w:r>
      <w:r>
        <w:rPr>
          <w:rFonts w:hint="eastAsia" w:cs="Times New Roman"/>
          <w:color w:val="auto"/>
          <w:sz w:val="24"/>
          <w:szCs w:val="24"/>
          <w:lang w:val="en-US" w:eastAsia="zh-CN"/>
        </w:rPr>
        <w:t>。</w:t>
      </w:r>
    </w:p>
    <w:p>
      <w:pPr>
        <w:spacing w:line="360" w:lineRule="auto"/>
        <w:ind w:firstLine="480" w:firstLineChars="200"/>
        <w:jc w:val="left"/>
        <w:rPr>
          <w:rFonts w:hint="eastAsia"/>
          <w:lang w:val="en-US" w:eastAsia="zh-CN"/>
        </w:rPr>
      </w:pPr>
      <w:r>
        <w:rPr>
          <w:rFonts w:hint="eastAsia"/>
          <w:lang w:val="en-US" w:eastAsia="zh-CN"/>
        </w:rPr>
        <w:t>原文抄录《重庆市建设项目环境影响评价文件批准书》渝（奉 ）环准〔2022〕31号：</w:t>
      </w:r>
    </w:p>
    <w:p>
      <w:pPr>
        <w:spacing w:line="360" w:lineRule="auto"/>
        <w:ind w:firstLine="480" w:firstLineChars="200"/>
        <w:jc w:val="left"/>
        <w:rPr>
          <w:rFonts w:hint="default"/>
          <w:lang w:val="en-US" w:eastAsia="zh-CN"/>
        </w:rPr>
      </w:pPr>
      <w:r>
        <w:rPr>
          <w:rFonts w:hint="default"/>
          <w:lang w:val="en-US" w:eastAsia="zh-CN"/>
        </w:rPr>
        <w:t>你单位报送的增补燃气蒸汽锅炉项目</w:t>
      </w:r>
      <w:r>
        <w:rPr>
          <w:rFonts w:hint="eastAsia"/>
          <w:lang w:val="en-US" w:eastAsia="zh-CN"/>
        </w:rPr>
        <w:t>（</w:t>
      </w:r>
      <w:r>
        <w:rPr>
          <w:rFonts w:hint="default"/>
          <w:lang w:val="en-US" w:eastAsia="zh-CN"/>
        </w:rPr>
        <w:t>项目代码</w:t>
      </w:r>
      <w:r>
        <w:rPr>
          <w:rFonts w:hint="eastAsia"/>
          <w:lang w:val="en-US" w:eastAsia="zh-CN"/>
        </w:rPr>
        <w:t>：</w:t>
      </w:r>
      <w:r>
        <w:rPr>
          <w:rFonts w:hint="default"/>
          <w:lang w:val="en-US" w:eastAsia="zh-CN"/>
        </w:rPr>
        <w:t>2204</w:t>
      </w:r>
      <w:r>
        <w:rPr>
          <w:rFonts w:hint="eastAsia"/>
          <w:lang w:val="en-US" w:eastAsia="zh-CN"/>
        </w:rPr>
        <w:t>-</w:t>
      </w:r>
      <w:r>
        <w:rPr>
          <w:rFonts w:hint="default"/>
          <w:lang w:val="en-US" w:eastAsia="zh-CN"/>
        </w:rPr>
        <w:t>500236</w:t>
      </w:r>
      <w:r>
        <w:rPr>
          <w:rFonts w:hint="eastAsia"/>
          <w:lang w:val="en-US" w:eastAsia="zh-CN"/>
        </w:rPr>
        <w:t>-</w:t>
      </w:r>
      <w:r>
        <w:rPr>
          <w:rFonts w:hint="default"/>
          <w:lang w:val="en-US" w:eastAsia="zh-CN"/>
        </w:rPr>
        <w:t>04</w:t>
      </w:r>
      <w:r>
        <w:rPr>
          <w:rFonts w:hint="eastAsia"/>
          <w:lang w:val="en-US" w:eastAsia="zh-CN"/>
        </w:rPr>
        <w:t>-</w:t>
      </w:r>
      <w:r>
        <w:rPr>
          <w:rFonts w:hint="default"/>
          <w:lang w:val="en-US" w:eastAsia="zh-CN"/>
        </w:rPr>
        <w:t>01</w:t>
      </w:r>
      <w:r>
        <w:rPr>
          <w:rFonts w:hint="eastAsia"/>
          <w:lang w:val="en-US" w:eastAsia="zh-CN"/>
        </w:rPr>
        <w:t>-</w:t>
      </w:r>
      <w:r>
        <w:rPr>
          <w:rFonts w:hint="default"/>
          <w:lang w:val="en-US" w:eastAsia="zh-CN"/>
        </w:rPr>
        <w:t>489445</w:t>
      </w:r>
      <w:r>
        <w:rPr>
          <w:rFonts w:hint="eastAsia"/>
          <w:lang w:val="en-US" w:eastAsia="zh-CN"/>
        </w:rPr>
        <w:t>）</w:t>
      </w:r>
      <w:r>
        <w:rPr>
          <w:rFonts w:hint="default"/>
          <w:lang w:val="en-US" w:eastAsia="zh-CN"/>
        </w:rPr>
        <w:t>环评文件及相关报批申请材料收悉，经审查，符合我市建设项目环境影响评价文件告知承诺审批的相关要求。根据重庆浩力环境工程股份有限公司</w:t>
      </w:r>
      <w:r>
        <w:rPr>
          <w:rFonts w:hint="eastAsia"/>
          <w:lang w:val="en-US" w:eastAsia="zh-CN"/>
        </w:rPr>
        <w:t>（</w:t>
      </w:r>
      <w:r>
        <w:rPr>
          <w:rFonts w:hint="default"/>
          <w:lang w:val="en-US" w:eastAsia="zh-CN"/>
        </w:rPr>
        <w:t>统一社会信用代码</w:t>
      </w:r>
      <w:r>
        <w:rPr>
          <w:rFonts w:hint="eastAsia"/>
          <w:lang w:val="en-US" w:eastAsia="zh-CN"/>
        </w:rPr>
        <w:t>：</w:t>
      </w:r>
      <w:r>
        <w:rPr>
          <w:rFonts w:hint="default"/>
          <w:lang w:val="en-US" w:eastAsia="zh-CN"/>
        </w:rPr>
        <w:t>915001067815898656</w:t>
      </w:r>
      <w:r>
        <w:rPr>
          <w:rFonts w:hint="eastAsia"/>
          <w:lang w:val="en-US" w:eastAsia="zh-CN"/>
        </w:rPr>
        <w:t>）</w:t>
      </w:r>
      <w:r>
        <w:rPr>
          <w:rFonts w:hint="default"/>
          <w:lang w:val="en-US" w:eastAsia="zh-CN"/>
        </w:rPr>
        <w:t>编制的《增补燃气蒸汽锅炉项目环境影响报告表》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你单位应当严格落实该项目环境影响报告表提出的防治生态影响和环境污染措施及防范环境风险措施，严格执行配套建设的环保设施与主体工程同时设计、同时施工、同时投产的环保“三同时”制度。项目竣工后，应按照相关规定开展环境保护验收。经验收合格后，项目方可正式投入生产或使用。</w:t>
      </w:r>
    </w:p>
    <w:p>
      <w:pPr>
        <w:spacing w:line="360" w:lineRule="auto"/>
        <w:ind w:firstLine="480" w:firstLineChars="200"/>
        <w:jc w:val="left"/>
        <w:rPr>
          <w:rFonts w:hint="eastAsia" w:cs="Times New Roman"/>
          <w:color w:val="auto"/>
          <w:sz w:val="24"/>
          <w:szCs w:val="24"/>
          <w:lang w:val="en-US" w:eastAsia="zh-CN"/>
        </w:rPr>
      </w:pPr>
      <w:r>
        <w:rPr>
          <w:rFonts w:hint="default" w:ascii="Times New Roman" w:hAnsi="Times New Roman" w:cs="Times New Roman"/>
          <w:color w:val="auto"/>
          <w:sz w:val="24"/>
          <w:szCs w:val="24"/>
          <w:lang w:val="en-US" w:eastAsia="zh-CN"/>
        </w:rPr>
        <w:t>项目的性质、规模、地点、采用的生产工艺或者防治污染措施发生重大变动的，你单位应当重新报批该项目的环境影响评价文件。项目的环保日常监督管理由奉节县环境行政执法支队和奉节县生态环境局按照有关职责实施，发现存在不符合告知承诺制或环评文件存在重大质量问题，依法撤销审批决定，造成的一切法律后果和经济损失均由你单位承担</w:t>
      </w:r>
      <w:r>
        <w:rPr>
          <w:rFonts w:hint="eastAsia" w:cs="Times New Roman"/>
          <w:color w:val="auto"/>
          <w:sz w:val="24"/>
          <w:szCs w:val="24"/>
          <w:lang w:val="en-US" w:eastAsia="zh-CN"/>
        </w:rPr>
        <w:t>。</w:t>
      </w:r>
    </w:p>
    <w:p>
      <w:pPr>
        <w:ind w:firstLine="480" w:firstLineChars="200"/>
        <w:rPr>
          <w:rFonts w:hint="eastAsia"/>
          <w:lang w:val="en-US" w:eastAsia="zh-CN"/>
        </w:rPr>
      </w:pPr>
      <w:r>
        <w:rPr>
          <w:rFonts w:hint="eastAsia" w:cs="Times New Roman"/>
          <w:color w:val="auto"/>
          <w:sz w:val="24"/>
          <w:szCs w:val="24"/>
          <w:lang w:val="en-US" w:eastAsia="zh-CN"/>
        </w:rPr>
        <w:t>详见附件1。</w:t>
      </w:r>
    </w:p>
    <w:p/>
    <w:p>
      <w:pPr>
        <w:pStyle w:val="2"/>
        <w:keepNext/>
        <w:keepLines/>
        <w:pageBreakBefore/>
        <w:widowControl/>
        <w:kinsoku/>
        <w:wordWrap/>
        <w:overflowPunct/>
        <w:topLinePunct w:val="0"/>
        <w:autoSpaceDE/>
        <w:autoSpaceDN/>
        <w:bidi w:val="0"/>
        <w:adjustRightInd w:val="0"/>
        <w:snapToGrid w:val="0"/>
        <w:textAlignment w:val="auto"/>
      </w:pPr>
      <w:bookmarkStart w:id="72" w:name="_Toc497833612"/>
      <w:bookmarkStart w:id="73" w:name="_Toc4128"/>
      <w:r>
        <w:t>6 验收执行标准</w:t>
      </w:r>
      <w:bookmarkEnd w:id="72"/>
      <w:bookmarkEnd w:id="73"/>
    </w:p>
    <w:p>
      <w:pPr>
        <w:pStyle w:val="3"/>
      </w:pPr>
      <w:bookmarkStart w:id="74" w:name="_Toc29202"/>
      <w:r>
        <w:t>6.1 废气排放执行标准</w:t>
      </w:r>
      <w:bookmarkEnd w:id="74"/>
    </w:p>
    <w:p>
      <w:pPr>
        <w:ind w:firstLine="480" w:firstLineChars="200"/>
        <w:rPr>
          <w:color w:val="000000"/>
        </w:rPr>
      </w:pPr>
      <w:r>
        <w:rPr>
          <w:rFonts w:hint="eastAsia" w:ascii="Times New Roman" w:hAnsi="Times New Roman"/>
          <w:lang w:val="en-US" w:eastAsia="zh-CN"/>
        </w:rPr>
        <w:t>根据《</w:t>
      </w:r>
      <w:r>
        <w:rPr>
          <w:rFonts w:hint="eastAsia"/>
          <w:lang w:val="en-US" w:eastAsia="zh-CN"/>
        </w:rPr>
        <w:t>重庆市夔云农业科技发展有限公司自热火锅食材食品加工生产项目</w:t>
      </w:r>
      <w:r>
        <w:rPr>
          <w:rFonts w:hint="eastAsia" w:ascii="Times New Roman" w:hAnsi="Times New Roman"/>
          <w:lang w:val="en-US" w:eastAsia="zh-CN"/>
        </w:rPr>
        <w:t>环境影响报告表》</w:t>
      </w:r>
      <w:r>
        <w:rPr>
          <w:rFonts w:hint="eastAsia"/>
          <w:lang w:val="en-US" w:eastAsia="zh-CN"/>
        </w:rPr>
        <w:t>、</w:t>
      </w:r>
      <w:r>
        <w:rPr>
          <w:rFonts w:hint="eastAsia" w:ascii="Times New Roman" w:hAnsi="Times New Roman"/>
          <w:lang w:val="en-US" w:eastAsia="zh-CN"/>
        </w:rPr>
        <w:t>《</w:t>
      </w:r>
      <w:r>
        <w:rPr>
          <w:rFonts w:hint="eastAsia"/>
          <w:lang w:val="en-US" w:eastAsia="zh-CN"/>
        </w:rPr>
        <w:t>重庆市夔云农业科技发展有限公司增补燃气蒸汽锅炉项目</w:t>
      </w:r>
      <w:r>
        <w:rPr>
          <w:rFonts w:hint="eastAsia" w:ascii="Times New Roman" w:hAnsi="Times New Roman"/>
          <w:lang w:val="en-US" w:eastAsia="zh-CN"/>
        </w:rPr>
        <w:t>环境影响报告表》</w:t>
      </w:r>
      <w:r>
        <w:rPr>
          <w:rFonts w:hint="eastAsia"/>
          <w:lang w:val="en-US" w:eastAsia="zh-CN"/>
        </w:rPr>
        <w:t>渝（奉 ）环准〔2022〕31号</w:t>
      </w:r>
      <w:r>
        <w:rPr>
          <w:rFonts w:hint="eastAsia" w:ascii="Times New Roman" w:hAnsi="Times New Roman"/>
          <w:lang w:val="en-US" w:eastAsia="zh-CN"/>
        </w:rPr>
        <w:t>及</w:t>
      </w:r>
      <w:r>
        <w:rPr>
          <w:rFonts w:hint="eastAsia"/>
          <w:lang w:val="en-US" w:eastAsia="zh-CN"/>
        </w:rPr>
        <w:t>渝（奉 ）环准〔2020〕23号</w:t>
      </w:r>
      <w:r>
        <w:rPr>
          <w:rFonts w:hint="eastAsia" w:ascii="Times New Roman" w:hAnsi="Times New Roman"/>
          <w:lang w:val="en-US" w:eastAsia="zh-CN"/>
        </w:rPr>
        <w:t>文件，</w:t>
      </w:r>
      <w:r>
        <w:rPr>
          <w:rStyle w:val="80"/>
          <w:rFonts w:hint="eastAsia"/>
          <w:color w:val="000000"/>
          <w:lang w:val="en-US" w:eastAsia="zh-CN"/>
        </w:rPr>
        <w:t>锅炉废气执行《锅炉大气污染物排放标准》（DB50/ 658-2016）及重庆市地方标准第1号修改单中其他区域的排放限值。具体标准值详见下表6-1</w:t>
      </w:r>
      <w:r>
        <w:rPr>
          <w:color w:val="000000"/>
        </w:rPr>
        <w:t>。</w:t>
      </w:r>
    </w:p>
    <w:p>
      <w:pPr>
        <w:pStyle w:val="83"/>
        <w:rPr>
          <w:rFonts w:hint="default"/>
          <w:color w:val="000000"/>
          <w:sz w:val="21"/>
          <w:szCs w:val="21"/>
          <w:lang w:val="en-US" w:eastAsia="zh-CN"/>
        </w:rPr>
      </w:pPr>
      <w:r>
        <w:rPr>
          <w:rFonts w:hint="eastAsia"/>
          <w:color w:val="000000"/>
          <w:sz w:val="21"/>
          <w:szCs w:val="21"/>
          <w:lang w:val="en-US" w:eastAsia="zh-CN"/>
        </w:rPr>
        <w:t>表6-1 重庆市《锅炉大气污染物排放标准》（DB50/658-2016）</w:t>
      </w:r>
    </w:p>
    <w:tbl>
      <w:tblPr>
        <w:tblStyle w:val="23"/>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7"/>
        <w:gridCol w:w="1358"/>
        <w:gridCol w:w="2673"/>
        <w:gridCol w:w="2168"/>
        <w:gridCol w:w="2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8" w:hRule="atLeast"/>
          <w:jc w:val="center"/>
        </w:trPr>
        <w:tc>
          <w:tcPr>
            <w:tcW w:w="33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区域</w:t>
            </w:r>
          </w:p>
        </w:tc>
        <w:tc>
          <w:tcPr>
            <w:tcW w:w="74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类型</w:t>
            </w:r>
          </w:p>
        </w:tc>
        <w:tc>
          <w:tcPr>
            <w:tcW w:w="147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污染物项目</w:t>
            </w:r>
          </w:p>
        </w:tc>
        <w:tc>
          <w:tcPr>
            <w:tcW w:w="119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最高允许排放浓度</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mg/m</w:t>
            </w:r>
            <w:r>
              <w:rPr>
                <w:rFonts w:hint="eastAsia" w:cs="Times New Roman"/>
                <w:b w:val="0"/>
                <w:bCs w:val="0"/>
                <w:color w:val="auto"/>
                <w:sz w:val="21"/>
                <w:szCs w:val="21"/>
                <w:vertAlign w:val="superscript"/>
                <w:lang w:val="en-US" w:eastAsia="zh-CN"/>
              </w:rPr>
              <w:t>3</w:t>
            </w:r>
          </w:p>
        </w:tc>
        <w:tc>
          <w:tcPr>
            <w:tcW w:w="124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监控点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9"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其他区域</w:t>
            </w:r>
          </w:p>
        </w:tc>
        <w:tc>
          <w:tcPr>
            <w:tcW w:w="748"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燃气锅炉</w:t>
            </w:r>
          </w:p>
        </w:tc>
        <w:tc>
          <w:tcPr>
            <w:tcW w:w="147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颗粒物</w:t>
            </w:r>
          </w:p>
        </w:tc>
        <w:tc>
          <w:tcPr>
            <w:tcW w:w="119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20</w:t>
            </w:r>
          </w:p>
        </w:tc>
        <w:tc>
          <w:tcPr>
            <w:tcW w:w="124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烟囱或烟道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9"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c>
          <w:tcPr>
            <w:tcW w:w="748"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c>
          <w:tcPr>
            <w:tcW w:w="147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SO</w:t>
            </w:r>
            <w:r>
              <w:rPr>
                <w:rFonts w:hint="eastAsia" w:cs="Times New Roman"/>
                <w:b w:val="0"/>
                <w:bCs w:val="0"/>
                <w:color w:val="auto"/>
                <w:sz w:val="21"/>
                <w:szCs w:val="21"/>
                <w:vertAlign w:val="subscript"/>
                <w:lang w:val="en-US" w:eastAsia="zh-CN"/>
              </w:rPr>
              <w:t>2</w:t>
            </w:r>
          </w:p>
        </w:tc>
        <w:tc>
          <w:tcPr>
            <w:tcW w:w="119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c>
          <w:tcPr>
            <w:tcW w:w="124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9"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c>
          <w:tcPr>
            <w:tcW w:w="748"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c>
          <w:tcPr>
            <w:tcW w:w="147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NOx</w:t>
            </w:r>
          </w:p>
        </w:tc>
        <w:tc>
          <w:tcPr>
            <w:tcW w:w="1194"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200</w:t>
            </w:r>
          </w:p>
        </w:tc>
        <w:tc>
          <w:tcPr>
            <w:tcW w:w="124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Times New Roman"/>
                <w:b w:val="0"/>
                <w:bCs w:val="0"/>
                <w:color w:val="auto"/>
                <w:sz w:val="21"/>
                <w:szCs w:val="21"/>
                <w:lang w:val="en-US" w:eastAsia="zh-CN"/>
              </w:rPr>
            </w:pPr>
          </w:p>
        </w:tc>
      </w:tr>
    </w:tbl>
    <w:p>
      <w:pPr>
        <w:pStyle w:val="3"/>
        <w:rPr>
          <w:rFonts w:ascii="Times New Roman" w:hAnsi="Times New Roman" w:eastAsia="宋体"/>
        </w:rPr>
      </w:pPr>
      <w:bookmarkStart w:id="75" w:name="_Toc23214"/>
      <w:r>
        <w:rPr>
          <w:rFonts w:hint="eastAsia" w:ascii="Times New Roman" w:hAnsi="Times New Roman" w:eastAsia="宋体"/>
          <w:lang w:val="en-US" w:eastAsia="zh-CN"/>
        </w:rPr>
        <w:t>6.2</w:t>
      </w:r>
      <w:r>
        <w:rPr>
          <w:rFonts w:hint="eastAsia" w:ascii="Times New Roman" w:hAnsi="Times New Roman" w:eastAsia="宋体"/>
        </w:rPr>
        <w:t>废水排放控制标准</w:t>
      </w:r>
      <w:bookmarkEnd w:id="75"/>
    </w:p>
    <w:p>
      <w:pPr>
        <w:pStyle w:val="79"/>
        <w:bidi w:val="0"/>
        <w:rPr>
          <w:rFonts w:hint="eastAsia" w:eastAsia="宋体"/>
          <w:color w:val="000000"/>
          <w:highlight w:val="none"/>
          <w:lang w:val="en-US" w:eastAsia="zh-CN"/>
        </w:rPr>
      </w:pPr>
      <w:r>
        <w:rPr>
          <w:rFonts w:hint="eastAsia"/>
          <w:color w:val="000000"/>
          <w:highlight w:val="none"/>
          <w:lang w:val="en-US" w:eastAsia="zh-CN"/>
        </w:rPr>
        <w:t>生产废水进入厂区自建一体化污水处理设施处理，处理达《淀粉工业水污染物排放标准》（GB25461-2010）间接排放标准后排入市政管网，然后进入园区污水处理厂处理达《城镇污水处理厂污染物排放标准》（GB18918-2002）一级A 标后排入石马河。生活污水进入租赁标准厂房已建生化池处理，处理达《污水综合排放标准》（GB8978- 1996）三级标准后进入市政管网；最后进入园区污水处理厂处理达《城镇污水处理厂污染物排放标准》（GB18918-2002）一级A标后排入石马河。</w:t>
      </w:r>
      <w:r>
        <w:rPr>
          <w:rStyle w:val="80"/>
          <w:rFonts w:hint="eastAsia"/>
          <w:color w:val="000000"/>
          <w:lang w:val="en-US" w:eastAsia="zh-CN"/>
        </w:rPr>
        <w:t>具体标准值详见下表6-2。</w:t>
      </w:r>
    </w:p>
    <w:p>
      <w:pPr>
        <w:pStyle w:val="90"/>
        <w:spacing w:before="172" w:line="212" w:lineRule="auto"/>
        <w:ind w:left="2170"/>
        <w:rPr>
          <w:rFonts w:hint="eastAsia" w:ascii="Times New Roman" w:hAnsi="Times New Roman" w:eastAsia="宋体" w:cs="Times New Roman"/>
          <w:b/>
          <w:color w:val="000000"/>
          <w:sz w:val="21"/>
          <w:szCs w:val="21"/>
          <w:lang w:val="en-US" w:eastAsia="zh-CN" w:bidi="ar-SA"/>
        </w:rPr>
      </w:pPr>
      <w:r>
        <w:rPr>
          <w:rFonts w:hint="eastAsia" w:ascii="Times New Roman" w:hAnsi="Times New Roman" w:eastAsia="宋体" w:cs="Times New Roman"/>
          <w:b/>
          <w:color w:val="000000"/>
          <w:sz w:val="21"/>
          <w:szCs w:val="21"/>
          <w:lang w:val="en-US" w:eastAsia="zh-CN" w:bidi="ar-SA"/>
        </w:rPr>
        <w:t>表6-</w:t>
      </w:r>
      <w:r>
        <w:rPr>
          <w:rFonts w:hint="eastAsia" w:ascii="Times New Roman" w:hAnsi="Times New Roman" w:cs="Times New Roman"/>
          <w:b/>
          <w:color w:val="000000"/>
          <w:sz w:val="21"/>
          <w:szCs w:val="21"/>
          <w:lang w:val="en-US" w:eastAsia="zh-CN" w:bidi="ar-SA"/>
        </w:rPr>
        <w:t xml:space="preserve">2    </w:t>
      </w:r>
      <w:r>
        <w:rPr>
          <w:rFonts w:hint="eastAsia" w:ascii="Times New Roman" w:hAnsi="Times New Roman" w:eastAsia="宋体" w:cs="Times New Roman"/>
          <w:b/>
          <w:color w:val="000000"/>
          <w:sz w:val="21"/>
          <w:szCs w:val="21"/>
          <w:lang w:val="en-US" w:eastAsia="zh-CN" w:bidi="ar-SA"/>
        </w:rPr>
        <w:t>污水处理排放标准</w:t>
      </w:r>
      <w:r>
        <w:rPr>
          <w:rFonts w:hint="eastAsia" w:ascii="Times New Roman" w:hAnsi="Times New Roman" w:cs="Times New Roman"/>
          <w:b/>
          <w:color w:val="000000"/>
          <w:sz w:val="21"/>
          <w:szCs w:val="21"/>
          <w:lang w:val="en-US" w:eastAsia="zh-CN" w:bidi="ar-SA"/>
        </w:rPr>
        <w:t xml:space="preserve">      </w:t>
      </w:r>
      <w:r>
        <w:rPr>
          <w:rFonts w:hint="eastAsia" w:ascii="Times New Roman" w:hAnsi="Times New Roman" w:eastAsia="宋体" w:cs="Times New Roman"/>
          <w:b/>
          <w:color w:val="000000"/>
          <w:sz w:val="21"/>
          <w:szCs w:val="21"/>
          <w:lang w:val="en-US" w:eastAsia="zh-CN" w:bidi="ar-SA"/>
        </w:rPr>
        <w:t>单位： mg/l</w:t>
      </w:r>
    </w:p>
    <w:p>
      <w:pPr>
        <w:spacing w:line="22" w:lineRule="exact"/>
      </w:pPr>
    </w:p>
    <w:tbl>
      <w:tblPr>
        <w:tblStyle w:val="8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69"/>
        <w:gridCol w:w="1052"/>
        <w:gridCol w:w="1051"/>
        <w:gridCol w:w="1053"/>
        <w:gridCol w:w="1053"/>
        <w:gridCol w:w="1051"/>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45" w:type="pct"/>
            <w:noWrap w:val="0"/>
            <w:vAlign w:val="center"/>
          </w:tcPr>
          <w:p>
            <w:pPr>
              <w:pStyle w:val="90"/>
              <w:spacing w:before="34" w:line="218" w:lineRule="auto"/>
              <w:ind w:left="1198"/>
              <w:rPr>
                <w:sz w:val="21"/>
                <w:szCs w:val="21"/>
              </w:rPr>
            </w:pPr>
            <w:r>
              <w:rPr>
                <w:spacing w:val="4"/>
                <w:sz w:val="21"/>
                <w:szCs w:val="21"/>
              </w:rPr>
              <w:t>标准</w:t>
            </w:r>
          </w:p>
        </w:tc>
        <w:tc>
          <w:tcPr>
            <w:tcW w:w="583" w:type="pct"/>
            <w:noWrap w:val="0"/>
            <w:vAlign w:val="center"/>
          </w:tcPr>
          <w:p>
            <w:pPr>
              <w:spacing w:before="71" w:line="192" w:lineRule="auto"/>
              <w:ind w:left="36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pH</w:t>
            </w:r>
          </w:p>
        </w:tc>
        <w:tc>
          <w:tcPr>
            <w:tcW w:w="582" w:type="pct"/>
            <w:noWrap w:val="0"/>
            <w:vAlign w:val="center"/>
          </w:tcPr>
          <w:p>
            <w:pPr>
              <w:spacing w:before="69" w:line="193" w:lineRule="auto"/>
              <w:ind w:left="28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COD</w:t>
            </w:r>
          </w:p>
        </w:tc>
        <w:tc>
          <w:tcPr>
            <w:tcW w:w="583" w:type="pct"/>
            <w:noWrap w:val="0"/>
            <w:vAlign w:val="center"/>
          </w:tcPr>
          <w:p>
            <w:pPr>
              <w:spacing w:before="69" w:line="203" w:lineRule="auto"/>
              <w:ind w:left="25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BOD</w:t>
            </w:r>
            <w:r>
              <w:rPr>
                <w:rFonts w:ascii="Times New Roman" w:hAnsi="Times New Roman" w:eastAsia="Times New Roman" w:cs="Times New Roman"/>
                <w:spacing w:val="5"/>
                <w:position w:val="-1"/>
                <w:sz w:val="21"/>
                <w:szCs w:val="21"/>
              </w:rPr>
              <w:t>5</w:t>
            </w:r>
          </w:p>
        </w:tc>
        <w:tc>
          <w:tcPr>
            <w:tcW w:w="583" w:type="pct"/>
            <w:noWrap w:val="0"/>
            <w:vAlign w:val="center"/>
          </w:tcPr>
          <w:p>
            <w:pPr>
              <w:spacing w:before="69" w:line="193" w:lineRule="auto"/>
              <w:ind w:left="39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SS</w:t>
            </w:r>
          </w:p>
        </w:tc>
        <w:tc>
          <w:tcPr>
            <w:tcW w:w="582" w:type="pct"/>
            <w:noWrap w:val="0"/>
            <w:vAlign w:val="center"/>
          </w:tcPr>
          <w:p>
            <w:pPr>
              <w:pStyle w:val="90"/>
              <w:spacing w:before="34" w:line="218" w:lineRule="auto"/>
              <w:ind w:left="297"/>
              <w:rPr>
                <w:sz w:val="21"/>
                <w:szCs w:val="21"/>
              </w:rPr>
            </w:pPr>
            <w:r>
              <w:rPr>
                <w:spacing w:val="5"/>
                <w:sz w:val="21"/>
                <w:szCs w:val="21"/>
              </w:rPr>
              <w:t>氨氮</w:t>
            </w:r>
          </w:p>
        </w:tc>
        <w:tc>
          <w:tcPr>
            <w:tcW w:w="438" w:type="pct"/>
            <w:noWrap w:val="0"/>
            <w:vAlign w:val="center"/>
          </w:tcPr>
          <w:p>
            <w:pPr>
              <w:spacing w:before="71" w:line="190" w:lineRule="auto"/>
              <w:ind w:left="25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TP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45" w:type="pct"/>
            <w:noWrap w:val="0"/>
            <w:vAlign w:val="center"/>
          </w:tcPr>
          <w:p>
            <w:pPr>
              <w:pStyle w:val="90"/>
              <w:spacing w:before="32" w:line="213" w:lineRule="auto"/>
              <w:ind w:left="400"/>
              <w:rPr>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pacing w:val="4"/>
                <w:sz w:val="21"/>
                <w:szCs w:val="21"/>
              </w:rPr>
              <w:t xml:space="preserve">8978-1996 </w:t>
            </w:r>
            <w:r>
              <w:rPr>
                <w:spacing w:val="4"/>
                <w:sz w:val="21"/>
                <w:szCs w:val="21"/>
              </w:rPr>
              <w:t>三级标准</w:t>
            </w:r>
          </w:p>
        </w:tc>
        <w:tc>
          <w:tcPr>
            <w:tcW w:w="583" w:type="pct"/>
            <w:noWrap w:val="0"/>
            <w:vAlign w:val="center"/>
          </w:tcPr>
          <w:p>
            <w:pPr>
              <w:spacing w:before="66" w:line="193" w:lineRule="auto"/>
              <w:ind w:left="3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6-9</w:t>
            </w:r>
          </w:p>
        </w:tc>
        <w:tc>
          <w:tcPr>
            <w:tcW w:w="582" w:type="pct"/>
            <w:noWrap w:val="0"/>
            <w:vAlign w:val="center"/>
          </w:tcPr>
          <w:p>
            <w:pPr>
              <w:spacing w:before="66" w:line="193"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500</w:t>
            </w:r>
          </w:p>
        </w:tc>
        <w:tc>
          <w:tcPr>
            <w:tcW w:w="583" w:type="pct"/>
            <w:noWrap w:val="0"/>
            <w:vAlign w:val="center"/>
          </w:tcPr>
          <w:p>
            <w:pPr>
              <w:spacing w:before="66" w:line="193"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w:t>
            </w:r>
          </w:p>
        </w:tc>
        <w:tc>
          <w:tcPr>
            <w:tcW w:w="583" w:type="pct"/>
            <w:noWrap w:val="0"/>
            <w:vAlign w:val="center"/>
          </w:tcPr>
          <w:p>
            <w:pPr>
              <w:spacing w:before="66" w:line="193" w:lineRule="auto"/>
              <w:ind w:left="34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400</w:t>
            </w:r>
          </w:p>
        </w:tc>
        <w:tc>
          <w:tcPr>
            <w:tcW w:w="582" w:type="pct"/>
            <w:noWrap w:val="0"/>
            <w:vAlign w:val="center"/>
          </w:tcPr>
          <w:p>
            <w:pPr>
              <w:spacing w:before="57" w:line="182" w:lineRule="auto"/>
              <w:ind w:left="340"/>
              <w:rPr>
                <w:rFonts w:ascii="Calibri" w:hAnsi="Calibri" w:eastAsia="Calibri" w:cs="Calibri"/>
                <w:sz w:val="21"/>
                <w:szCs w:val="21"/>
              </w:rPr>
            </w:pPr>
            <w:r>
              <w:rPr>
                <w:rFonts w:ascii="Times New Roman" w:hAnsi="Times New Roman" w:eastAsia="Times New Roman" w:cs="Times New Roman"/>
                <w:spacing w:val="3"/>
                <w:sz w:val="21"/>
                <w:szCs w:val="21"/>
              </w:rPr>
              <w:t>45</w:t>
            </w:r>
            <w:r>
              <w:rPr>
                <w:rFonts w:ascii="Calibri" w:hAnsi="Calibri" w:eastAsia="Calibri" w:cs="Calibri"/>
                <w:spacing w:val="3"/>
                <w:sz w:val="21"/>
                <w:szCs w:val="21"/>
              </w:rPr>
              <w:t>*</w:t>
            </w:r>
          </w:p>
        </w:tc>
        <w:tc>
          <w:tcPr>
            <w:tcW w:w="438" w:type="pct"/>
            <w:noWrap w:val="0"/>
            <w:vAlign w:val="center"/>
          </w:tcPr>
          <w:p>
            <w:pPr>
              <w:spacing w:before="149" w:line="91" w:lineRule="exact"/>
              <w:ind w:left="343"/>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45" w:type="pct"/>
            <w:noWrap w:val="0"/>
            <w:vAlign w:val="center"/>
          </w:tcPr>
          <w:p>
            <w:pPr>
              <w:pStyle w:val="90"/>
              <w:spacing w:before="33" w:line="217" w:lineRule="auto"/>
              <w:ind w:left="349"/>
              <w:rPr>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pacing w:val="4"/>
                <w:sz w:val="21"/>
                <w:szCs w:val="21"/>
              </w:rPr>
              <w:t>25461-2000</w:t>
            </w:r>
            <w:r>
              <w:rPr>
                <w:spacing w:val="4"/>
                <w:sz w:val="21"/>
                <w:szCs w:val="21"/>
              </w:rPr>
              <w:t>间接标准</w:t>
            </w:r>
          </w:p>
        </w:tc>
        <w:tc>
          <w:tcPr>
            <w:tcW w:w="583" w:type="pct"/>
            <w:noWrap w:val="0"/>
            <w:vAlign w:val="center"/>
          </w:tcPr>
          <w:p>
            <w:pPr>
              <w:spacing w:before="68" w:line="193" w:lineRule="auto"/>
              <w:ind w:left="3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6-9</w:t>
            </w:r>
          </w:p>
        </w:tc>
        <w:tc>
          <w:tcPr>
            <w:tcW w:w="582" w:type="pct"/>
            <w:noWrap w:val="0"/>
            <w:vAlign w:val="center"/>
          </w:tcPr>
          <w:p>
            <w:pPr>
              <w:spacing w:before="68" w:line="193" w:lineRule="auto"/>
              <w:ind w:left="3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w:t>
            </w:r>
          </w:p>
        </w:tc>
        <w:tc>
          <w:tcPr>
            <w:tcW w:w="583" w:type="pct"/>
            <w:noWrap w:val="0"/>
            <w:vAlign w:val="center"/>
          </w:tcPr>
          <w:p>
            <w:pPr>
              <w:spacing w:before="68" w:line="193" w:lineRule="auto"/>
              <w:ind w:left="3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w:t>
            </w:r>
          </w:p>
        </w:tc>
        <w:tc>
          <w:tcPr>
            <w:tcW w:w="583" w:type="pct"/>
            <w:noWrap w:val="0"/>
            <w:vAlign w:val="center"/>
          </w:tcPr>
          <w:p>
            <w:pPr>
              <w:spacing w:before="68" w:line="193" w:lineRule="auto"/>
              <w:ind w:left="3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w:t>
            </w:r>
          </w:p>
        </w:tc>
        <w:tc>
          <w:tcPr>
            <w:tcW w:w="582" w:type="pct"/>
            <w:noWrap w:val="0"/>
            <w:vAlign w:val="center"/>
          </w:tcPr>
          <w:p>
            <w:pPr>
              <w:spacing w:before="68" w:line="193" w:lineRule="auto"/>
              <w:ind w:left="3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w:t>
            </w:r>
          </w:p>
        </w:tc>
        <w:tc>
          <w:tcPr>
            <w:tcW w:w="438" w:type="pct"/>
            <w:noWrap w:val="0"/>
            <w:vAlign w:val="center"/>
          </w:tcPr>
          <w:p>
            <w:pPr>
              <w:spacing w:before="70" w:line="190" w:lineRule="auto"/>
              <w:ind w:left="328"/>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000" w:type="pct"/>
            <w:gridSpan w:val="7"/>
            <w:noWrap w:val="0"/>
            <w:vAlign w:val="center"/>
          </w:tcPr>
          <w:p>
            <w:pPr>
              <w:spacing w:before="70" w:line="190" w:lineRule="auto"/>
              <w:ind w:left="328"/>
              <w:rPr>
                <w:rFonts w:ascii="Times New Roman" w:hAnsi="Times New Roman" w:eastAsia="Times New Roman" w:cs="Times New Roman"/>
                <w:sz w:val="21"/>
                <w:szCs w:val="21"/>
              </w:rPr>
            </w:pPr>
            <w:r>
              <w:rPr>
                <w:rFonts w:hint="eastAsia" w:ascii="Times New Roman" w:hAnsi="Times New Roman" w:eastAsia="宋体" w:cs="Times New Roman"/>
                <w:spacing w:val="-1"/>
                <w:sz w:val="21"/>
                <w:szCs w:val="21"/>
                <w:lang w:eastAsia="zh-CN"/>
              </w:rPr>
              <w:t>注：氨氮</w:t>
            </w:r>
            <w:r>
              <w:rPr>
                <w:rFonts w:ascii="Times New Roman" w:hAnsi="Times New Roman" w:eastAsia="Times New Roman" w:cs="Times New Roman"/>
                <w:spacing w:val="-1"/>
                <w:sz w:val="21"/>
                <w:szCs w:val="21"/>
              </w:rPr>
              <w:t xml:space="preserve"> </w:t>
            </w:r>
            <w:r>
              <w:rPr>
                <w:spacing w:val="-1"/>
                <w:sz w:val="21"/>
                <w:szCs w:val="21"/>
              </w:rPr>
              <w:t>参考执行《污水排水城镇下水道水质标准》（</w:t>
            </w:r>
            <w:r>
              <w:rPr>
                <w:rFonts w:ascii="Times New Roman" w:hAnsi="Times New Roman" w:eastAsia="Times New Roman" w:cs="Times New Roman"/>
                <w:spacing w:val="-1"/>
                <w:sz w:val="21"/>
                <w:szCs w:val="21"/>
              </w:rPr>
              <w:t>GB/T 31962-2015</w:t>
            </w:r>
            <w:r>
              <w:rPr>
                <w:spacing w:val="-1"/>
                <w:sz w:val="21"/>
                <w:szCs w:val="21"/>
              </w:rPr>
              <w:t>）</w:t>
            </w:r>
          </w:p>
        </w:tc>
      </w:tr>
    </w:tbl>
    <w:p>
      <w:pPr>
        <w:pStyle w:val="3"/>
      </w:pPr>
      <w:bookmarkStart w:id="76" w:name="_Toc497833614"/>
      <w:bookmarkStart w:id="77" w:name="_Toc496520945"/>
      <w:bookmarkStart w:id="78" w:name="_Toc15091"/>
      <w:r>
        <w:t>6.</w:t>
      </w:r>
      <w:r>
        <w:rPr>
          <w:rFonts w:hint="eastAsia"/>
          <w:lang w:val="en-US" w:eastAsia="zh-CN"/>
        </w:rPr>
        <w:t>3</w:t>
      </w:r>
      <w:bookmarkEnd w:id="76"/>
      <w:bookmarkEnd w:id="77"/>
      <w:bookmarkStart w:id="79" w:name="_Toc497833615"/>
      <w:bookmarkStart w:id="80" w:name="_Toc408406387"/>
      <w:bookmarkStart w:id="81" w:name="_Toc427855283"/>
      <w:bookmarkStart w:id="82" w:name="_Toc496520952"/>
      <w:r>
        <w:t>噪声执行标准</w:t>
      </w:r>
      <w:bookmarkEnd w:id="78"/>
      <w:bookmarkEnd w:id="79"/>
      <w:bookmarkEnd w:id="80"/>
      <w:bookmarkEnd w:id="81"/>
      <w:bookmarkEnd w:id="82"/>
    </w:p>
    <w:p>
      <w:pPr>
        <w:ind w:firstLine="480" w:firstLineChars="200"/>
      </w:pPr>
      <w:r>
        <w:t>项目厂界噪声执行《工业企业厂界环境噪声排放标准》</w:t>
      </w:r>
      <w:r>
        <w:rPr>
          <w:rFonts w:hint="eastAsia"/>
          <w:lang w:eastAsia="zh-CN"/>
        </w:rPr>
        <w:t>（</w:t>
      </w:r>
      <w:r>
        <w:t>GB12348-2008</w:t>
      </w:r>
      <w:r>
        <w:rPr>
          <w:rFonts w:hint="eastAsia"/>
          <w:lang w:eastAsia="zh-CN"/>
        </w:rPr>
        <w:t>）</w:t>
      </w:r>
      <w:r>
        <w:rPr>
          <w:rFonts w:hint="eastAsia"/>
          <w:lang w:val="en-US" w:eastAsia="zh-CN"/>
        </w:rPr>
        <w:t>3</w:t>
      </w:r>
      <w:r>
        <w:t>类标准，标准限值见表6</w:t>
      </w:r>
      <w:r>
        <w:rPr>
          <w:rFonts w:hint="eastAsia"/>
        </w:rPr>
        <w:t>-</w:t>
      </w:r>
      <w:r>
        <w:rPr>
          <w:rFonts w:hint="eastAsia"/>
          <w:lang w:val="en-US" w:eastAsia="zh-CN"/>
        </w:rPr>
        <w:t>3</w:t>
      </w:r>
      <w:r>
        <w:t>。</w:t>
      </w:r>
    </w:p>
    <w:p>
      <w:pPr>
        <w:spacing w:line="240" w:lineRule="auto"/>
        <w:jc w:val="center"/>
        <w:rPr>
          <w:b/>
          <w:bCs/>
          <w:sz w:val="21"/>
          <w:szCs w:val="21"/>
        </w:rPr>
      </w:pPr>
      <w:r>
        <w:rPr>
          <w:b/>
          <w:bCs/>
          <w:sz w:val="21"/>
          <w:szCs w:val="21"/>
        </w:rPr>
        <w:t>表6</w:t>
      </w:r>
      <w:r>
        <w:rPr>
          <w:rFonts w:hint="eastAsia"/>
          <w:b/>
          <w:bCs/>
          <w:sz w:val="21"/>
          <w:szCs w:val="21"/>
        </w:rPr>
        <w:t>-</w:t>
      </w:r>
      <w:r>
        <w:rPr>
          <w:rFonts w:hint="eastAsia"/>
          <w:b/>
          <w:bCs/>
          <w:sz w:val="21"/>
          <w:szCs w:val="21"/>
          <w:lang w:val="en-US" w:eastAsia="zh-CN"/>
        </w:rPr>
        <w:t>3</w:t>
      </w:r>
      <w:r>
        <w:rPr>
          <w:b/>
          <w:bCs/>
          <w:sz w:val="21"/>
          <w:szCs w:val="21"/>
        </w:rPr>
        <w:t xml:space="preserve">  噪声排放标准限值           单位：dB(A)</w:t>
      </w:r>
    </w:p>
    <w:tbl>
      <w:tblPr>
        <w:tblStyle w:val="2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73"/>
        <w:gridCol w:w="980"/>
        <w:gridCol w:w="981"/>
        <w:gridCol w:w="62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581" w:type="pct"/>
            <w:vMerge w:val="restart"/>
            <w:noWrap w:val="0"/>
            <w:vAlign w:val="center"/>
          </w:tcPr>
          <w:p>
            <w:pPr>
              <w:spacing w:line="240" w:lineRule="auto"/>
              <w:jc w:val="center"/>
              <w:rPr>
                <w:sz w:val="21"/>
                <w:szCs w:val="21"/>
              </w:rPr>
            </w:pPr>
            <w:r>
              <w:rPr>
                <w:sz w:val="21"/>
                <w:szCs w:val="21"/>
              </w:rPr>
              <w:t>项目</w:t>
            </w:r>
          </w:p>
        </w:tc>
        <w:tc>
          <w:tcPr>
            <w:tcW w:w="1061" w:type="pct"/>
            <w:gridSpan w:val="2"/>
            <w:noWrap w:val="0"/>
            <w:vAlign w:val="center"/>
          </w:tcPr>
          <w:p>
            <w:pPr>
              <w:spacing w:line="240" w:lineRule="auto"/>
              <w:jc w:val="center"/>
              <w:rPr>
                <w:sz w:val="21"/>
                <w:szCs w:val="21"/>
              </w:rPr>
            </w:pPr>
            <w:r>
              <w:rPr>
                <w:sz w:val="21"/>
                <w:szCs w:val="21"/>
              </w:rPr>
              <w:t>标准限值</w:t>
            </w:r>
          </w:p>
        </w:tc>
        <w:tc>
          <w:tcPr>
            <w:tcW w:w="3356" w:type="pct"/>
            <w:vMerge w:val="restart"/>
            <w:noWrap w:val="0"/>
            <w:vAlign w:val="center"/>
          </w:tcPr>
          <w:p>
            <w:pPr>
              <w:spacing w:line="240" w:lineRule="auto"/>
              <w:jc w:val="center"/>
              <w:rPr>
                <w:sz w:val="21"/>
                <w:szCs w:val="21"/>
              </w:rPr>
            </w:pPr>
            <w:r>
              <w:rPr>
                <w:sz w:val="21"/>
                <w:szCs w:val="21"/>
              </w:rPr>
              <w:t>执行标准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Merge w:val="continue"/>
            <w:noWrap w:val="0"/>
            <w:vAlign w:val="center"/>
          </w:tcPr>
          <w:p>
            <w:pPr>
              <w:spacing w:line="240" w:lineRule="auto"/>
              <w:jc w:val="center"/>
              <w:rPr>
                <w:sz w:val="21"/>
                <w:szCs w:val="21"/>
              </w:rPr>
            </w:pPr>
          </w:p>
        </w:tc>
        <w:tc>
          <w:tcPr>
            <w:tcW w:w="530" w:type="pct"/>
            <w:noWrap w:val="0"/>
            <w:vAlign w:val="center"/>
          </w:tcPr>
          <w:p>
            <w:pPr>
              <w:spacing w:line="240" w:lineRule="auto"/>
              <w:jc w:val="center"/>
              <w:rPr>
                <w:sz w:val="21"/>
                <w:szCs w:val="21"/>
              </w:rPr>
            </w:pPr>
            <w:r>
              <w:rPr>
                <w:sz w:val="21"/>
                <w:szCs w:val="21"/>
              </w:rPr>
              <w:t>昼间</w:t>
            </w:r>
          </w:p>
        </w:tc>
        <w:tc>
          <w:tcPr>
            <w:tcW w:w="530" w:type="pct"/>
            <w:noWrap w:val="0"/>
            <w:vAlign w:val="center"/>
          </w:tcPr>
          <w:p>
            <w:pPr>
              <w:spacing w:line="240" w:lineRule="auto"/>
              <w:jc w:val="center"/>
              <w:rPr>
                <w:sz w:val="21"/>
                <w:szCs w:val="21"/>
              </w:rPr>
            </w:pPr>
            <w:r>
              <w:rPr>
                <w:sz w:val="21"/>
                <w:szCs w:val="21"/>
              </w:rPr>
              <w:t>夜间</w:t>
            </w:r>
          </w:p>
        </w:tc>
        <w:tc>
          <w:tcPr>
            <w:tcW w:w="3356" w:type="pct"/>
            <w:vMerge w:val="continue"/>
            <w:noWrap w:val="0"/>
            <w:vAlign w:val="center"/>
          </w:tcPr>
          <w:p>
            <w:pPr>
              <w:spacing w:line="240" w:lineRule="auto"/>
              <w:jc w:val="center"/>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noWrap w:val="0"/>
            <w:vAlign w:val="center"/>
          </w:tcPr>
          <w:p>
            <w:pPr>
              <w:spacing w:line="240" w:lineRule="auto"/>
              <w:jc w:val="center"/>
              <w:rPr>
                <w:sz w:val="21"/>
                <w:szCs w:val="21"/>
              </w:rPr>
            </w:pPr>
            <w:r>
              <w:rPr>
                <w:sz w:val="21"/>
                <w:szCs w:val="21"/>
              </w:rPr>
              <w:t>厂界</w:t>
            </w:r>
          </w:p>
        </w:tc>
        <w:tc>
          <w:tcPr>
            <w:tcW w:w="530" w:type="pct"/>
            <w:noWrap w:val="0"/>
            <w:vAlign w:val="center"/>
          </w:tcPr>
          <w:p>
            <w:pPr>
              <w:spacing w:line="240" w:lineRule="auto"/>
              <w:jc w:val="center"/>
              <w:rPr>
                <w:rFonts w:hint="default" w:eastAsia="宋体"/>
                <w:sz w:val="21"/>
                <w:szCs w:val="21"/>
                <w:lang w:val="en-US" w:eastAsia="zh-CN"/>
              </w:rPr>
            </w:pPr>
            <w:r>
              <w:rPr>
                <w:rFonts w:hint="eastAsia"/>
                <w:sz w:val="21"/>
                <w:szCs w:val="21"/>
                <w:lang w:val="en-US" w:eastAsia="zh-CN"/>
              </w:rPr>
              <w:t>65</w:t>
            </w:r>
          </w:p>
        </w:tc>
        <w:tc>
          <w:tcPr>
            <w:tcW w:w="530" w:type="pct"/>
            <w:noWrap w:val="0"/>
            <w:vAlign w:val="center"/>
          </w:tcPr>
          <w:p>
            <w:pPr>
              <w:spacing w:line="240" w:lineRule="auto"/>
              <w:jc w:val="center"/>
              <w:rPr>
                <w:rFonts w:hint="default" w:eastAsia="宋体"/>
                <w:sz w:val="21"/>
                <w:szCs w:val="21"/>
                <w:lang w:val="en-US" w:eastAsia="zh-CN"/>
              </w:rPr>
            </w:pPr>
            <w:r>
              <w:rPr>
                <w:rFonts w:hint="eastAsia"/>
                <w:sz w:val="21"/>
                <w:szCs w:val="21"/>
                <w:lang w:val="en-US" w:eastAsia="zh-CN"/>
              </w:rPr>
              <w:t>55</w:t>
            </w:r>
          </w:p>
        </w:tc>
        <w:tc>
          <w:tcPr>
            <w:tcW w:w="3356" w:type="pct"/>
            <w:noWrap w:val="0"/>
            <w:vAlign w:val="center"/>
          </w:tcPr>
          <w:p>
            <w:pPr>
              <w:spacing w:line="240" w:lineRule="auto"/>
              <w:jc w:val="center"/>
              <w:rPr>
                <w:sz w:val="21"/>
                <w:szCs w:val="21"/>
              </w:rPr>
            </w:pPr>
            <w:r>
              <w:rPr>
                <w:sz w:val="21"/>
                <w:szCs w:val="21"/>
              </w:rPr>
              <w:t>《工业企业厂界环境噪声排放标准》（GB12348-2008）</w:t>
            </w:r>
            <w:r>
              <w:rPr>
                <w:rFonts w:hint="eastAsia"/>
                <w:sz w:val="21"/>
                <w:szCs w:val="21"/>
                <w:lang w:val="en-US" w:eastAsia="zh-CN"/>
              </w:rPr>
              <w:t>3</w:t>
            </w:r>
            <w:r>
              <w:rPr>
                <w:sz w:val="21"/>
                <w:szCs w:val="21"/>
              </w:rPr>
              <w:t>类标准</w:t>
            </w:r>
          </w:p>
        </w:tc>
      </w:tr>
    </w:tbl>
    <w:p>
      <w:pPr>
        <w:pStyle w:val="3"/>
      </w:pPr>
      <w:bookmarkStart w:id="83" w:name="_Toc534643360"/>
      <w:bookmarkStart w:id="84" w:name="_Toc15241"/>
      <w:r>
        <w:rPr>
          <w:rFonts w:hint="eastAsia"/>
        </w:rPr>
        <w:t>6.</w:t>
      </w:r>
      <w:bookmarkEnd w:id="83"/>
      <w:r>
        <w:rPr>
          <w:rFonts w:hint="eastAsia"/>
          <w:lang w:val="en-US" w:eastAsia="zh-CN"/>
        </w:rPr>
        <w:t>4</w:t>
      </w:r>
      <w:r>
        <w:rPr>
          <w:rFonts w:hint="eastAsia"/>
        </w:rPr>
        <w:t>固体废物污染管控标准要求</w:t>
      </w:r>
      <w:bookmarkEnd w:id="84"/>
    </w:p>
    <w:p>
      <w:pPr>
        <w:ind w:firstLine="480" w:firstLineChars="200"/>
        <w:rPr>
          <w:rFonts w:hint="eastAsia"/>
          <w:lang w:val="en-US" w:eastAsia="zh-CN"/>
        </w:rPr>
      </w:pPr>
      <w:r>
        <w:rPr>
          <w:rFonts w:hint="eastAsia"/>
        </w:rPr>
        <w:t>根据环评及批复要求，</w:t>
      </w:r>
      <w:r>
        <w:rPr>
          <w:rFonts w:hint="eastAsia"/>
          <w:lang w:val="en-US" w:eastAsia="zh-CN"/>
        </w:rPr>
        <w:t>一般工业固体废物执行《一般工业固体废物贮存和填埋污染控制标准》（GB18599-2020），采用库房、包装工具（罐、桶、包装袋等）贮存一般工业固体废物过程的污染控制，其贮存过程应满足相应防渗漏、防雨淋、防扬尘等环境保护要求。</w:t>
      </w:r>
    </w:p>
    <w:p/>
    <w:p>
      <w:pPr>
        <w:pStyle w:val="12"/>
        <w:sectPr>
          <w:pgSz w:w="11905" w:h="16838"/>
          <w:pgMar w:top="1083" w:right="1440" w:bottom="1083" w:left="1440" w:header="680" w:footer="567" w:gutter="0"/>
          <w:pgBorders>
            <w:top w:val="none" w:sz="0" w:space="0"/>
            <w:left w:val="none" w:sz="0" w:space="0"/>
            <w:bottom w:val="none" w:sz="0" w:space="0"/>
            <w:right w:val="none" w:sz="0" w:space="0"/>
          </w:pgBorders>
          <w:cols w:space="720" w:num="1"/>
          <w:docGrid w:type="lines" w:linePitch="322" w:charSpace="0"/>
        </w:sectPr>
      </w:pPr>
    </w:p>
    <w:p>
      <w:pPr>
        <w:pStyle w:val="2"/>
      </w:pPr>
      <w:bookmarkStart w:id="85" w:name="_Toc497833617"/>
      <w:bookmarkStart w:id="86" w:name="_Toc18049"/>
      <w:r>
        <w:t>7 验收监测内容</w:t>
      </w:r>
      <w:bookmarkEnd w:id="85"/>
      <w:bookmarkEnd w:id="86"/>
    </w:p>
    <w:p>
      <w:pPr>
        <w:pStyle w:val="3"/>
      </w:pPr>
      <w:bookmarkStart w:id="87" w:name="_Toc16467"/>
      <w:bookmarkStart w:id="88" w:name="_Toc27805"/>
      <w:r>
        <w:rPr>
          <w:rFonts w:hint="eastAsia"/>
        </w:rPr>
        <w:t>7.1验收监测内容</w:t>
      </w:r>
      <w:bookmarkEnd w:id="87"/>
      <w:bookmarkEnd w:id="88"/>
    </w:p>
    <w:p>
      <w:pPr>
        <w:ind w:firstLine="480" w:firstLineChars="200"/>
        <w:rPr>
          <w:rFonts w:hint="eastAsia"/>
        </w:rPr>
      </w:pPr>
      <w:r>
        <w:rPr>
          <w:rFonts w:hint="eastAsia"/>
        </w:rPr>
        <w:t>根据环评、环评批复、该项目行业的特征污染物及该项目周围敏感目标的情况，确定了该项目验收监测的监测因子和频次。本次验收监测的监测点位见、因子及频次详见表7-1。本次验收的监测布点示意图详见图 7.1。</w:t>
      </w:r>
    </w:p>
    <w:p>
      <w:pPr>
        <w:spacing w:line="240" w:lineRule="auto"/>
        <w:jc w:val="center"/>
        <w:rPr>
          <w:b/>
          <w:bCs/>
          <w:sz w:val="21"/>
          <w:szCs w:val="21"/>
        </w:rPr>
      </w:pPr>
      <w:r>
        <w:rPr>
          <w:b/>
          <w:bCs/>
          <w:sz w:val="21"/>
          <w:szCs w:val="21"/>
        </w:rPr>
        <w:t>表7-1  监测点位、监测因子等要求一览表</w:t>
      </w:r>
    </w:p>
    <w:tbl>
      <w:tblPr>
        <w:tblStyle w:val="23"/>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633"/>
        <w:gridCol w:w="822"/>
        <w:gridCol w:w="3043"/>
        <w:gridCol w:w="14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检测类别</w:t>
            </w:r>
          </w:p>
        </w:tc>
        <w:tc>
          <w:tcPr>
            <w:tcW w:w="1432"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检测点位名称和编号</w:t>
            </w:r>
          </w:p>
        </w:tc>
        <w:tc>
          <w:tcPr>
            <w:tcW w:w="447"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是否</w:t>
            </w:r>
          </w:p>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w:t>
            </w:r>
          </w:p>
        </w:tc>
        <w:tc>
          <w:tcPr>
            <w:tcW w:w="1655"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检测项目</w:t>
            </w:r>
          </w:p>
        </w:tc>
        <w:tc>
          <w:tcPr>
            <w:tcW w:w="783"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检测频次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vMerge w:val="restar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w:t>
            </w:r>
            <w:r>
              <w:rPr>
                <w:rFonts w:hint="eastAsia" w:ascii="Times New Roman" w:hAnsi="Times New Roman" w:eastAsia="宋体" w:cs="Times New Roman"/>
                <w:color w:val="auto"/>
                <w:sz w:val="21"/>
                <w:szCs w:val="21"/>
                <w:lang w:val="en-US" w:eastAsia="zh-CN"/>
              </w:rPr>
              <w:t>水</w:t>
            </w:r>
          </w:p>
        </w:tc>
        <w:tc>
          <w:tcPr>
            <w:tcW w:w="1432"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★A1（生化池出口）</w:t>
            </w:r>
          </w:p>
        </w:tc>
        <w:tc>
          <w:tcPr>
            <w:tcW w:w="447"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1655"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化学需氧量、氨氮、五日生化需氧量、悬浮物</w:t>
            </w:r>
          </w:p>
        </w:tc>
        <w:tc>
          <w:tcPr>
            <w:tcW w:w="783"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各检测</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次，检测</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vMerge w:val="continue"/>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p>
        </w:tc>
        <w:tc>
          <w:tcPr>
            <w:tcW w:w="143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★A2（一体化污水处理设施进口）</w:t>
            </w:r>
          </w:p>
        </w:tc>
        <w:tc>
          <w:tcPr>
            <w:tcW w:w="447"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1655"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化学需氧量、氨氮、五日生化需氧量、悬浮物、pH值、总磷</w:t>
            </w:r>
          </w:p>
        </w:tc>
        <w:tc>
          <w:tcPr>
            <w:tcW w:w="783"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各检测</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次，检测</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vMerge w:val="continue"/>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p>
        </w:tc>
        <w:tc>
          <w:tcPr>
            <w:tcW w:w="143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★A3（一体化污水处理设施出口）</w:t>
            </w:r>
          </w:p>
        </w:tc>
        <w:tc>
          <w:tcPr>
            <w:tcW w:w="447"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1655"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化学需氧量、氨氮、五日生化需氧量、悬浮物、pH值、总磷</w:t>
            </w:r>
          </w:p>
        </w:tc>
        <w:tc>
          <w:tcPr>
            <w:tcW w:w="783"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各检测</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次，检测2天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（有组织）</w:t>
            </w:r>
          </w:p>
        </w:tc>
        <w:tc>
          <w:tcPr>
            <w:tcW w:w="143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天然气锅炉废气</w:t>
            </w:r>
            <w:r>
              <w:rPr>
                <w:rFonts w:hint="default" w:ascii="Times New Roman" w:hAnsi="Times New Roman" w:eastAsia="宋体" w:cs="Times New Roman"/>
                <w:color w:val="auto"/>
                <w:sz w:val="21"/>
                <w:szCs w:val="21"/>
                <w:lang w:val="en-US" w:eastAsia="zh-CN"/>
              </w:rPr>
              <w:t>排气筒◎B</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◎B</w:t>
            </w:r>
            <w:r>
              <w:rPr>
                <w:rFonts w:hint="eastAsia" w:ascii="Times New Roman" w:hAnsi="Times New Roman" w:eastAsia="宋体" w:cs="Times New Roman"/>
                <w:color w:val="auto"/>
                <w:sz w:val="21"/>
                <w:szCs w:val="21"/>
                <w:lang w:val="en-US" w:eastAsia="zh-CN"/>
              </w:rPr>
              <w:t>2</w:t>
            </w:r>
          </w:p>
        </w:tc>
        <w:tc>
          <w:tcPr>
            <w:tcW w:w="447"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1655"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低浓度颗粒物、氮氧化物、二氧化硫</w:t>
            </w:r>
          </w:p>
        </w:tc>
        <w:tc>
          <w:tcPr>
            <w:tcW w:w="783"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bookmarkStart w:id="89" w:name="OLE_LINK1"/>
            <w:r>
              <w:rPr>
                <w:rFonts w:hint="eastAsia" w:ascii="Times New Roman" w:hAnsi="Times New Roman" w:eastAsia="宋体" w:cs="Times New Roman"/>
                <w:color w:val="auto"/>
                <w:sz w:val="21"/>
                <w:szCs w:val="21"/>
                <w:lang w:val="en-US" w:eastAsia="zh-CN"/>
              </w:rPr>
              <w:t>各</w:t>
            </w:r>
            <w:r>
              <w:rPr>
                <w:rFonts w:hint="default" w:ascii="Times New Roman" w:hAnsi="Times New Roman" w:eastAsia="宋体" w:cs="Times New Roman"/>
                <w:color w:val="auto"/>
                <w:sz w:val="21"/>
                <w:szCs w:val="21"/>
                <w:lang w:val="en-US" w:eastAsia="zh-CN"/>
              </w:rPr>
              <w:t>检测</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次，检测</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天</w:t>
            </w:r>
            <w:bookmarkEnd w:id="89"/>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（无组织）</w:t>
            </w:r>
          </w:p>
        </w:tc>
        <w:tc>
          <w:tcPr>
            <w:tcW w:w="143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○b1、○b2、○b3</w:t>
            </w:r>
          </w:p>
        </w:tc>
        <w:tc>
          <w:tcPr>
            <w:tcW w:w="447"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是</w:t>
            </w:r>
          </w:p>
        </w:tc>
        <w:tc>
          <w:tcPr>
            <w:tcW w:w="1655"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总悬浮颗粒物</w:t>
            </w:r>
          </w:p>
        </w:tc>
        <w:tc>
          <w:tcPr>
            <w:tcW w:w="783" w:type="pct"/>
            <w:noWrap w:val="0"/>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各检测</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次，检测2天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噪声</w:t>
            </w:r>
          </w:p>
        </w:tc>
        <w:tc>
          <w:tcPr>
            <w:tcW w:w="1432"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▲C1（厂界东侧外1m处）</w:t>
            </w:r>
          </w:p>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▲C2（厂界西侧外1m处）</w:t>
            </w:r>
          </w:p>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▲C3（厂界南侧外1m处）</w:t>
            </w:r>
          </w:p>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▲C4（厂界北侧外1m处）</w:t>
            </w:r>
          </w:p>
        </w:tc>
        <w:tc>
          <w:tcPr>
            <w:tcW w:w="447"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p>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是</w:t>
            </w:r>
          </w:p>
          <w:p>
            <w:pPr>
              <w:widowControl w:val="0"/>
              <w:spacing w:line="240" w:lineRule="auto"/>
              <w:jc w:val="center"/>
              <w:rPr>
                <w:rFonts w:hint="eastAsia" w:ascii="Times New Roman" w:hAnsi="Times New Roman" w:eastAsia="宋体" w:cs="Times New Roman"/>
                <w:color w:val="auto"/>
                <w:sz w:val="21"/>
                <w:szCs w:val="21"/>
                <w:lang w:val="en-US" w:eastAsia="zh-CN"/>
              </w:rPr>
            </w:pPr>
          </w:p>
        </w:tc>
        <w:tc>
          <w:tcPr>
            <w:tcW w:w="1655"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p>
          <w:p>
            <w:pPr>
              <w:widowControl w:val="0"/>
              <w:spacing w:line="240" w:lineRule="auto"/>
              <w:jc w:val="center"/>
              <w:rPr>
                <w:rFonts w:hint="eastAsia" w:ascii="Times New Roman" w:hAnsi="Times New Roman" w:eastAsia="宋体" w:cs="Times New Roman"/>
                <w:color w:val="auto"/>
                <w:sz w:val="21"/>
                <w:szCs w:val="21"/>
                <w:lang w:val="en-US" w:eastAsia="zh-CN"/>
              </w:rPr>
            </w:pPr>
          </w:p>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厂界噪声</w:t>
            </w:r>
          </w:p>
          <w:p>
            <w:pPr>
              <w:widowControl w:val="0"/>
              <w:spacing w:line="240" w:lineRule="auto"/>
              <w:jc w:val="center"/>
              <w:rPr>
                <w:rFonts w:hint="eastAsia" w:ascii="Times New Roman" w:hAnsi="Times New Roman" w:eastAsia="宋体" w:cs="Times New Roman"/>
                <w:color w:val="auto"/>
                <w:sz w:val="21"/>
                <w:szCs w:val="21"/>
                <w:lang w:val="en-US" w:eastAsia="zh-CN"/>
              </w:rPr>
            </w:pPr>
          </w:p>
          <w:p>
            <w:pPr>
              <w:widowControl w:val="0"/>
              <w:spacing w:line="240" w:lineRule="auto"/>
              <w:jc w:val="center"/>
              <w:rPr>
                <w:rFonts w:hint="default" w:ascii="Times New Roman" w:hAnsi="Times New Roman" w:eastAsia="宋体" w:cs="Times New Roman"/>
                <w:color w:val="auto"/>
                <w:sz w:val="21"/>
                <w:szCs w:val="21"/>
                <w:lang w:val="en-US" w:eastAsia="zh-CN"/>
              </w:rPr>
            </w:pPr>
          </w:p>
        </w:tc>
        <w:tc>
          <w:tcPr>
            <w:tcW w:w="783" w:type="pct"/>
            <w:noWrap w:val="0"/>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p>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昼夜各检测1次，检测2天</w:t>
            </w:r>
          </w:p>
        </w:tc>
      </w:tr>
    </w:tbl>
    <w:p>
      <w:pPr>
        <w:spacing w:line="240" w:lineRule="auto"/>
        <w:jc w:val="center"/>
        <w:rPr>
          <w:b/>
          <w:bCs/>
          <w:sz w:val="21"/>
          <w:szCs w:val="21"/>
        </w:rPr>
      </w:pPr>
    </w:p>
    <w:p>
      <w:pPr>
        <w:pStyle w:val="33"/>
        <w:jc w:val="center"/>
        <w:rPr>
          <w:rFonts w:hint="eastAsia" w:eastAsia="宋体"/>
          <w:lang w:eastAsia="zh-CN"/>
        </w:rPr>
      </w:pPr>
      <w:r>
        <w:drawing>
          <wp:inline distT="0" distB="0" distL="114300" distR="114300">
            <wp:extent cx="5921375" cy="3108325"/>
            <wp:effectExtent l="0" t="0" r="3175" b="1587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23"/>
                    <a:stretch>
                      <a:fillRect/>
                    </a:stretch>
                  </pic:blipFill>
                  <pic:spPr>
                    <a:xfrm>
                      <a:off x="0" y="0"/>
                      <a:ext cx="5921375" cy="3108325"/>
                    </a:xfrm>
                    <a:prstGeom prst="rect">
                      <a:avLst/>
                    </a:prstGeom>
                    <a:noFill/>
                    <a:ln>
                      <a:noFill/>
                    </a:ln>
                  </pic:spPr>
                </pic:pic>
              </a:graphicData>
            </a:graphic>
          </wp:inline>
        </w:drawing>
      </w:r>
    </w:p>
    <w:p>
      <w:pPr>
        <w:rPr>
          <w:rFonts w:ascii="Times New Roman" w:hAnsi="Times New Roman" w:cs="Times New Roman"/>
          <w:sz w:val="18"/>
          <w:szCs w:val="18"/>
        </w:rPr>
      </w:pPr>
      <w:bookmarkStart w:id="90" w:name="_Toc497833622"/>
      <w:r>
        <w:rPr>
          <w:rFonts w:ascii="Times New Roman" w:hAnsi="Times New Roman" w:cs="Times New Roman"/>
          <w:sz w:val="18"/>
          <w:szCs w:val="18"/>
        </w:rPr>
        <w:t>图例：</w:t>
      </w:r>
      <w:r>
        <w:rPr>
          <w:rFonts w:hint="eastAsia" w:ascii="Times New Roman" w:hAnsi="Times New Roman" w:cs="Times New Roman"/>
          <w:sz w:val="18"/>
          <w:szCs w:val="18"/>
        </w:rPr>
        <w:t>★A</w:t>
      </w:r>
      <w:r>
        <w:rPr>
          <w:rFonts w:ascii="Times New Roman" w:hAnsi="Times New Roman" w:cs="Times New Roman"/>
          <w:sz w:val="18"/>
          <w:szCs w:val="18"/>
        </w:rPr>
        <w:t>为废</w:t>
      </w:r>
      <w:r>
        <w:rPr>
          <w:rFonts w:hint="eastAsia" w:ascii="Times New Roman" w:hAnsi="Times New Roman" w:cs="Times New Roman"/>
          <w:sz w:val="18"/>
          <w:szCs w:val="18"/>
        </w:rPr>
        <w:t>水</w:t>
      </w:r>
      <w:r>
        <w:rPr>
          <w:rFonts w:ascii="Times New Roman" w:hAnsi="Times New Roman" w:cs="Times New Roman"/>
          <w:sz w:val="18"/>
          <w:szCs w:val="18"/>
        </w:rPr>
        <w:t>检测点</w:t>
      </w:r>
      <w:r>
        <w:rPr>
          <w:rFonts w:hint="eastAsia" w:ascii="Times New Roman" w:hAnsi="Times New Roman" w:cs="Times New Roman"/>
          <w:sz w:val="18"/>
          <w:szCs w:val="18"/>
        </w:rPr>
        <w:t>；</w:t>
      </w:r>
      <w:r>
        <w:rPr>
          <w:rFonts w:ascii="Times New Roman" w:hAnsi="Times New Roman" w:cs="Times New Roman"/>
          <w:sz w:val="18"/>
          <w:szCs w:val="18"/>
        </w:rPr>
        <w:t>▲C为噪声检测点</w:t>
      </w:r>
      <w:r>
        <w:rPr>
          <w:rFonts w:hint="eastAsia" w:ascii="Times New Roman" w:hAnsi="Times New Roman" w:cs="Times New Roman"/>
          <w:sz w:val="18"/>
          <w:szCs w:val="18"/>
        </w:rPr>
        <w:t>；○b为无组织废气排放检测点；</w:t>
      </w:r>
      <w:r>
        <w:rPr>
          <w:rFonts w:ascii="Times New Roman" w:hAnsi="Times New Roman" w:cs="Times New Roman"/>
          <w:sz w:val="18"/>
          <w:szCs w:val="18"/>
        </w:rPr>
        <w:t>◎B为废气有组织排放检测点。</w:t>
      </w:r>
    </w:p>
    <w:p>
      <w:pPr>
        <w:jc w:val="center"/>
        <w:rPr>
          <w:rFonts w:cs="Times New Roman"/>
          <w:b/>
          <w:bCs/>
          <w:sz w:val="21"/>
          <w:szCs w:val="21"/>
        </w:rPr>
      </w:pPr>
      <w:r>
        <w:rPr>
          <w:rFonts w:hint="eastAsia"/>
          <w:b/>
          <w:bCs/>
          <w:sz w:val="21"/>
          <w:szCs w:val="21"/>
          <w:lang w:eastAsia="zh-CN"/>
        </w:rPr>
        <w:t>图</w:t>
      </w:r>
      <w:r>
        <w:rPr>
          <w:rFonts w:hint="eastAsia"/>
          <w:b/>
          <w:bCs/>
          <w:sz w:val="21"/>
          <w:szCs w:val="21"/>
          <w:lang w:val="en-US" w:eastAsia="zh-CN"/>
        </w:rPr>
        <w:t xml:space="preserve">7.1 </w:t>
      </w:r>
      <w:r>
        <w:rPr>
          <w:rFonts w:cs="Times New Roman"/>
          <w:b/>
          <w:bCs/>
          <w:sz w:val="21"/>
          <w:szCs w:val="21"/>
        </w:rPr>
        <w:t>监测布点示意图</w:t>
      </w:r>
    </w:p>
    <w:p>
      <w:pPr>
        <w:rPr>
          <w:rFonts w:hint="default"/>
          <w:lang w:val="en-US" w:eastAsia="zh-CN"/>
        </w:rPr>
        <w:sectPr>
          <w:pgSz w:w="11906" w:h="16838"/>
          <w:pgMar w:top="1100" w:right="1463" w:bottom="1100" w:left="1463" w:header="1077" w:footer="992" w:gutter="0"/>
          <w:pgBorders>
            <w:top w:val="none" w:sz="0" w:space="0"/>
            <w:left w:val="none" w:sz="0" w:space="0"/>
            <w:bottom w:val="none" w:sz="0" w:space="0"/>
            <w:right w:val="none" w:sz="0" w:space="0"/>
          </w:pgBorders>
          <w:cols w:space="720" w:num="1"/>
          <w:docGrid w:type="lines" w:linePitch="312" w:charSpace="0"/>
        </w:sectPr>
      </w:pPr>
    </w:p>
    <w:p>
      <w:pPr>
        <w:pStyle w:val="2"/>
      </w:pPr>
      <w:bookmarkStart w:id="91" w:name="_Toc7599"/>
      <w:r>
        <w:t>8 质量保证及质量控制</w:t>
      </w:r>
      <w:bookmarkEnd w:id="90"/>
      <w:bookmarkEnd w:id="91"/>
    </w:p>
    <w:p>
      <w:pPr>
        <w:pStyle w:val="3"/>
      </w:pPr>
      <w:bookmarkStart w:id="92" w:name="_Toc497833623"/>
      <w:bookmarkStart w:id="93" w:name="_Toc30455"/>
      <w:bookmarkStart w:id="94" w:name="bookmark2"/>
      <w:r>
        <w:t>8.1</w:t>
      </w:r>
      <w:bookmarkEnd w:id="92"/>
      <w:r>
        <w:rPr>
          <w:rFonts w:hint="eastAsia"/>
        </w:rPr>
        <w:t>检测分析方法及仪器设备</w:t>
      </w:r>
      <w:bookmarkEnd w:id="93"/>
    </w:p>
    <w:p>
      <w:r>
        <w:t>项目</w:t>
      </w:r>
      <w:r>
        <w:rPr>
          <w:rFonts w:hint="eastAsia"/>
          <w:lang w:eastAsia="zh-CN"/>
        </w:rPr>
        <w:t>监测所使用</w:t>
      </w:r>
      <w:r>
        <w:rPr>
          <w:rFonts w:hint="eastAsia"/>
          <w:lang w:val="en-US" w:eastAsia="zh-CN"/>
        </w:rPr>
        <w:t>检测分析方法及仪器设备</w:t>
      </w:r>
      <w:r>
        <w:t>详见表8.</w:t>
      </w:r>
      <w:r>
        <w:rPr>
          <w:rFonts w:hint="eastAsia"/>
          <w:lang w:val="en-US" w:eastAsia="zh-CN"/>
        </w:rPr>
        <w:t>1</w:t>
      </w:r>
      <w:r>
        <w:t>。</w:t>
      </w:r>
    </w:p>
    <w:p>
      <w:pPr>
        <w:spacing w:line="360" w:lineRule="auto"/>
        <w:jc w:val="center"/>
        <w:rPr>
          <w:b/>
          <w:bCs/>
          <w:sz w:val="21"/>
          <w:szCs w:val="21"/>
        </w:rPr>
      </w:pPr>
      <w:r>
        <w:rPr>
          <w:b/>
          <w:bCs/>
          <w:sz w:val="21"/>
          <w:szCs w:val="21"/>
        </w:rPr>
        <w:t xml:space="preserve">表8-1  </w:t>
      </w:r>
      <w:r>
        <w:rPr>
          <w:rFonts w:hint="eastAsia"/>
          <w:b/>
          <w:bCs/>
          <w:sz w:val="21"/>
          <w:szCs w:val="21"/>
          <w:lang w:val="en-US" w:eastAsia="zh-CN"/>
        </w:rPr>
        <w:t>检测分析方法及仪器设备一览表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420"/>
        <w:gridCol w:w="3865"/>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w:t>
            </w:r>
          </w:p>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类别</w:t>
            </w:r>
          </w:p>
        </w:tc>
        <w:tc>
          <w:tcPr>
            <w:tcW w:w="1316"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检测项目</w:t>
            </w:r>
          </w:p>
        </w:tc>
        <w:tc>
          <w:tcPr>
            <w:tcW w:w="3582"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仪器名称及型号</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仪器编号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废水</w:t>
            </w:r>
          </w:p>
          <w:p>
            <w:pPr>
              <w:spacing w:line="240" w:lineRule="auto"/>
              <w:jc w:val="center"/>
              <w:rPr>
                <w:rFonts w:hint="default" w:ascii="Times New Roman" w:hAnsi="Times New Roman" w:eastAsia="宋体" w:cs="Times New Roman"/>
                <w:sz w:val="21"/>
                <w:szCs w:val="21"/>
                <w:lang w:val="en-US" w:eastAsia="zh-CN"/>
              </w:rPr>
            </w:pPr>
          </w:p>
        </w:tc>
        <w:tc>
          <w:tcPr>
            <w:tcW w:w="1316"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化学需氧量</w:t>
            </w:r>
          </w:p>
        </w:tc>
        <w:tc>
          <w:tcPr>
            <w:tcW w:w="3582"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滴定管</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1316" w:type="dxa"/>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氨氮</w:t>
            </w: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T6新悦可见分光光度计</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26-1610-01-0048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滴定管</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1316" w:type="dxa"/>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SPX-250B-Z</w:t>
            </w:r>
          </w:p>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生化培养箱</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JPSJ-605F溶解氧仪</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630600N0017040016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restar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悬浮物</w:t>
            </w: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AR224CN</w:t>
            </w:r>
          </w:p>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电子天平</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B723222814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GZX-9146MBE</w:t>
            </w:r>
          </w:p>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电热鼓风干燥箱</w:t>
            </w:r>
          </w:p>
        </w:tc>
        <w:tc>
          <w:tcPr>
            <w:tcW w:w="2401"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pH值</w:t>
            </w:r>
          </w:p>
        </w:tc>
        <w:tc>
          <w:tcPr>
            <w:tcW w:w="3582"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PHBJ-260型便携式pH计</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601806N0021060434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总磷</w:t>
            </w:r>
          </w:p>
        </w:tc>
        <w:tc>
          <w:tcPr>
            <w:tcW w:w="3582"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T6新悦可见分光光度计</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26-1610-01-0048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（有组织）</w:t>
            </w:r>
          </w:p>
        </w:tc>
        <w:tc>
          <w:tcPr>
            <w:tcW w:w="1316"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二氧化硫、氮氧化物</w:t>
            </w:r>
          </w:p>
        </w:tc>
        <w:tc>
          <w:tcPr>
            <w:tcW w:w="3582"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微型电脑烟尘油烟平行采样（TH-880F）</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451706080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restar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低浓度颗粒物</w:t>
            </w: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微型电脑烟尘油烟平行采样器（TH-880F）</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451706080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GZX-9146MBE电热鼓风干燥箱</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HT-AWS9-S恒温恒湿称量系统</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HT200616028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EX125DZH电子天平</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B808460989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restar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烟气参数（温度、压力、流速、含湿量、含氧量）</w:t>
            </w: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微型电脑烟尘油烟平行采样（TH-880F）</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451706080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4046电子气体流量计</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40461741003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TH-ZM8电子皂膜流量计</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161701016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（无组织）</w:t>
            </w:r>
          </w:p>
        </w:tc>
        <w:tc>
          <w:tcPr>
            <w:tcW w:w="1316" w:type="dxa"/>
            <w:vMerge w:val="restar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3582" w:type="dxa"/>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TH-150C智能中流量总悬浮颗粒物采样器 </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331704056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331704054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331807108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4046电子气体流量计</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40461741003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BSC-150 恒温恒湿箱</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EX125DZH电子天平</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B808460989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restar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噪声</w:t>
            </w:r>
          </w:p>
        </w:tc>
        <w:tc>
          <w:tcPr>
            <w:tcW w:w="1316" w:type="dxa"/>
            <w:vMerge w:val="restar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厂界噪声</w:t>
            </w: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AWA6228+多功能声级计</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00316353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0"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1316" w:type="dxa"/>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3582"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AWA6021A声校准仪</w:t>
            </w:r>
          </w:p>
        </w:tc>
        <w:tc>
          <w:tcPr>
            <w:tcW w:w="2401" w:type="dxa"/>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1009645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pct"/>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备注</w:t>
            </w:r>
          </w:p>
        </w:tc>
        <w:tc>
          <w:tcPr>
            <w:tcW w:w="4283" w:type="pct"/>
            <w:gridSpan w:val="3"/>
            <w:noWrap w:val="0"/>
            <w:vAlign w:val="center"/>
          </w:tcPr>
          <w:p>
            <w:pPr>
              <w:spacing w:line="240" w:lineRule="auto"/>
              <w:jc w:val="center"/>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仪器/设备均在计量检定/校准有效期内使用</w:t>
            </w:r>
          </w:p>
        </w:tc>
      </w:tr>
      <w:bookmarkEnd w:id="94"/>
    </w:tbl>
    <w:p>
      <w:pPr>
        <w:spacing w:line="360" w:lineRule="auto"/>
        <w:jc w:val="center"/>
        <w:rPr>
          <w:rFonts w:ascii="Times New Roman" w:hAnsi="Times New Roman" w:eastAsia="宋体"/>
          <w:b/>
          <w:bCs/>
          <w:sz w:val="21"/>
          <w:szCs w:val="21"/>
        </w:rPr>
      </w:pPr>
      <w:bookmarkStart w:id="95" w:name="_Toc25563"/>
      <w:r>
        <w:rPr>
          <w:rFonts w:hint="eastAsia" w:ascii="Times New Roman" w:hAnsi="Times New Roman" w:eastAsia="宋体"/>
          <w:b/>
          <w:bCs/>
          <w:sz w:val="21"/>
          <w:szCs w:val="21"/>
          <w:lang w:val="en-US" w:eastAsia="zh-CN"/>
        </w:rPr>
        <w:t xml:space="preserve">8-2    </w:t>
      </w:r>
      <w:r>
        <w:rPr>
          <w:rFonts w:hint="eastAsia" w:ascii="Times New Roman" w:hAnsi="Times New Roman" w:eastAsia="宋体"/>
          <w:b/>
          <w:bCs/>
          <w:sz w:val="21"/>
          <w:szCs w:val="21"/>
        </w:rPr>
        <w:t>检测分析方法一览表</w:t>
      </w:r>
    </w:p>
    <w:tbl>
      <w:tblPr>
        <w:tblStyle w:val="23"/>
        <w:tblW w:w="50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5"/>
        <w:gridCol w:w="1718"/>
        <w:gridCol w:w="3894"/>
        <w:gridCol w:w="2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573" w:type="pct"/>
            <w:noWrap w:val="0"/>
            <w:vAlign w:val="center"/>
          </w:tcPr>
          <w:p>
            <w:pPr>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w:t>
            </w:r>
          </w:p>
          <w:p>
            <w:pPr>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类别</w:t>
            </w:r>
          </w:p>
        </w:tc>
        <w:tc>
          <w:tcPr>
            <w:tcW w:w="951" w:type="pct"/>
            <w:noWrap w:val="0"/>
            <w:vAlign w:val="center"/>
          </w:tcPr>
          <w:p>
            <w:pPr>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检测项目</w:t>
            </w:r>
          </w:p>
        </w:tc>
        <w:tc>
          <w:tcPr>
            <w:tcW w:w="2155" w:type="pct"/>
            <w:noWrap w:val="0"/>
            <w:vAlign w:val="center"/>
          </w:tcPr>
          <w:p>
            <w:pPr>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检测方法</w:t>
            </w:r>
          </w:p>
        </w:tc>
        <w:tc>
          <w:tcPr>
            <w:tcW w:w="1319" w:type="pct"/>
            <w:noWrap w:val="0"/>
            <w:vAlign w:val="center"/>
          </w:tcPr>
          <w:p>
            <w:pPr>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（有组织）</w:t>
            </w: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固定污染源排气中二氧化硫的测定 定电位电解法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HJ/T 57-2017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固定污染源废气氮氧化物的测定 定电位电解法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693-2014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低浓度颗粒物</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固定污染源废气 低浓度颗粒物的测定 重量法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836-2017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default"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烟气参数（温度、压力、流速、含湿量、含氧量）</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固定污染源排气中颗粒物的测定与气态污染物采样方法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16157-1996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（无组织）</w:t>
            </w: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 总悬浮颗粒物的测定 重量法</w:t>
            </w:r>
          </w:p>
        </w:tc>
        <w:tc>
          <w:tcPr>
            <w:tcW w:w="1319"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1263-2022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废水</w:t>
            </w:r>
          </w:p>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eastAsia" w:ascii="Times New Roman" w:hAnsi="Times New Roman" w:eastAsia="宋体" w:cs="Times New Roman"/>
                <w:sz w:val="21"/>
                <w:szCs w:val="21"/>
                <w:lang w:val="en-US" w:eastAsia="zh-CN"/>
              </w:rPr>
            </w:pPr>
          </w:p>
          <w:p>
            <w:pPr>
              <w:spacing w:line="240" w:lineRule="auto"/>
              <w:jc w:val="center"/>
              <w:rPr>
                <w:rFonts w:hint="default"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化学需氧量</w:t>
            </w:r>
          </w:p>
        </w:tc>
        <w:tc>
          <w:tcPr>
            <w:tcW w:w="2155"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化学需氧量的测定 重铬酸盐法</w:t>
            </w:r>
          </w:p>
        </w:tc>
        <w:tc>
          <w:tcPr>
            <w:tcW w:w="1319"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828-2017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vMerge w:val="restar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氨氮</w:t>
            </w:r>
          </w:p>
        </w:tc>
        <w:tc>
          <w:tcPr>
            <w:tcW w:w="2155"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氨氮的测定 纳氏试剂分光光度法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535-2009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氨氮的测定 蒸馏-中和滴定法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537-2009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五日生化需氧量(BOD5)的测定 稀释与接种法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505-2009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悬浮物</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悬浮物的测定 重量法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11901-1989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pH值</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pH值的测定 电极法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1147-2020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vMerge w:val="continue"/>
            <w:noWrap w:val="0"/>
            <w:vAlign w:val="center"/>
          </w:tcPr>
          <w:p>
            <w:pPr>
              <w:spacing w:line="240" w:lineRule="auto"/>
              <w:jc w:val="center"/>
              <w:rPr>
                <w:rFonts w:hint="eastAsia" w:ascii="Times New Roman" w:hAnsi="Times New Roman" w:eastAsia="宋体" w:cs="Times New Roman"/>
                <w:sz w:val="21"/>
                <w:szCs w:val="21"/>
                <w:lang w:val="en-US" w:eastAsia="zh-CN"/>
              </w:rPr>
            </w:pP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总磷</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水质 总磷的测定 钼酸铵分光光度法</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11893-1989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73"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噪声</w:t>
            </w:r>
          </w:p>
        </w:tc>
        <w:tc>
          <w:tcPr>
            <w:tcW w:w="951"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厂界噪声</w:t>
            </w:r>
          </w:p>
        </w:tc>
        <w:tc>
          <w:tcPr>
            <w:tcW w:w="2155"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工业企业厂界环境噪声排放标准</w:t>
            </w:r>
          </w:p>
        </w:tc>
        <w:tc>
          <w:tcPr>
            <w:tcW w:w="1319" w:type="pct"/>
            <w:noWrap w:val="0"/>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12348-2008</w:t>
            </w:r>
          </w:p>
        </w:tc>
      </w:tr>
    </w:tbl>
    <w:p>
      <w:pPr>
        <w:pStyle w:val="3"/>
      </w:pPr>
      <w:bookmarkStart w:id="96" w:name="_Toc24981"/>
      <w:r>
        <w:rPr>
          <w:rFonts w:hint="eastAsia"/>
        </w:rPr>
        <w:t>8.</w:t>
      </w:r>
      <w:r>
        <w:rPr>
          <w:rFonts w:hint="eastAsia"/>
          <w:lang w:val="en-US" w:eastAsia="zh-CN"/>
        </w:rPr>
        <w:t>2</w:t>
      </w:r>
      <w:r>
        <w:rPr>
          <w:rFonts w:hint="eastAsia"/>
        </w:rPr>
        <w:t xml:space="preserve"> 质量保证</w:t>
      </w:r>
      <w:bookmarkEnd w:id="95"/>
      <w:bookmarkEnd w:id="96"/>
    </w:p>
    <w:p>
      <w:pPr>
        <w:ind w:firstLine="480" w:firstLineChars="200"/>
        <w:rPr>
          <w:rFonts w:hint="eastAsia" w:eastAsia="宋体"/>
          <w:lang w:eastAsia="zh-CN"/>
        </w:rPr>
      </w:pPr>
      <w:r>
        <w:rPr>
          <w:rFonts w:hint="eastAsia"/>
        </w:rPr>
        <w:t>监测过程中的质量保证措施按国家环境保护总局颁发的《环境监测质量保证管理规定》（暂行）要求进行，实施全过程质量保证。保证了监测过程中生产工况负荷满足验收监测技术规范要求和各监测点位布置的科学性和可比性；监测人员经过考核并持有合格证书；监测数据实行了三级审核制度，经过校对、校核，最后由技术负责人审定。验收监测期间，</w:t>
      </w:r>
      <w:r>
        <w:rPr>
          <w:rFonts w:hint="eastAsia"/>
          <w:lang w:val="zh-CN"/>
        </w:rPr>
        <w:t>重庆市夔云农业科技发展有限公司</w:t>
      </w:r>
      <w:r>
        <w:rPr>
          <w:rFonts w:hint="eastAsia"/>
        </w:rPr>
        <w:t>正常生产。</w:t>
      </w:r>
      <w:r>
        <w:rPr>
          <w:rFonts w:hint="eastAsia"/>
          <w:lang w:eastAsia="zh-CN"/>
        </w:rPr>
        <w:t>重庆市夔云农业科技发展有限公司</w:t>
      </w:r>
      <w:r>
        <w:rPr>
          <w:rFonts w:hint="eastAsia"/>
        </w:rPr>
        <w:t>主要进行废矿物油收集存储</w:t>
      </w:r>
      <w:r>
        <w:rPr>
          <w:rFonts w:hint="eastAsia"/>
          <w:lang w:eastAsia="zh-CN"/>
        </w:rPr>
        <w:t>。</w:t>
      </w:r>
    </w:p>
    <w:p>
      <w:pPr>
        <w:pStyle w:val="3"/>
      </w:pPr>
      <w:bookmarkStart w:id="97" w:name="_Toc21160"/>
      <w:bookmarkStart w:id="98" w:name="_Toc1318"/>
      <w:bookmarkStart w:id="99" w:name="_Toc7147"/>
      <w:bookmarkStart w:id="100" w:name="_Toc19082"/>
      <w:r>
        <w:rPr>
          <w:rFonts w:hint="eastAsia"/>
        </w:rPr>
        <w:t>8.</w:t>
      </w:r>
      <w:r>
        <w:rPr>
          <w:rFonts w:hint="eastAsia"/>
          <w:lang w:val="en-US" w:eastAsia="zh-CN"/>
        </w:rPr>
        <w:t>2</w:t>
      </w:r>
      <w:r>
        <w:rPr>
          <w:rFonts w:hint="eastAsia"/>
        </w:rPr>
        <w:t>.1</w:t>
      </w:r>
      <w:bookmarkStart w:id="101" w:name="_Toc524414941"/>
      <w:bookmarkStart w:id="102" w:name="_Toc524412961"/>
      <w:r>
        <w:rPr>
          <w:rFonts w:hint="eastAsia"/>
          <w:lang w:val="en-US" w:eastAsia="zh-CN"/>
        </w:rPr>
        <w:t>废</w:t>
      </w:r>
      <w:r>
        <w:rPr>
          <w:rFonts w:hint="eastAsia"/>
        </w:rPr>
        <w:t>水</w:t>
      </w:r>
      <w:bookmarkEnd w:id="97"/>
      <w:bookmarkEnd w:id="98"/>
      <w:bookmarkEnd w:id="99"/>
      <w:bookmarkEnd w:id="100"/>
      <w:bookmarkEnd w:id="101"/>
      <w:bookmarkEnd w:id="102"/>
    </w:p>
    <w:p>
      <w:pPr>
        <w:ind w:firstLine="480" w:firstLineChars="200"/>
      </w:pPr>
      <w:r>
        <w:rPr>
          <w:rFonts w:hint="eastAsia"/>
        </w:rPr>
        <w:t>为保证监测数据准确、可靠，在水样的采集、保存、实验室分析和数据计算的全过程按照《环境水质监测质量保证手册（第二版）》的要求进行。按照三个10％的要求，采集10％的平行样，实验室分析过程中做10％的分析平行样。</w:t>
      </w:r>
    </w:p>
    <w:p>
      <w:pPr>
        <w:pStyle w:val="3"/>
      </w:pPr>
      <w:bookmarkStart w:id="103" w:name="_Toc524414942"/>
      <w:bookmarkStart w:id="104" w:name="_Toc10362"/>
      <w:bookmarkStart w:id="105" w:name="_Toc524412962"/>
      <w:bookmarkStart w:id="106" w:name="_Toc20436"/>
      <w:bookmarkStart w:id="107" w:name="_Toc17121"/>
      <w:bookmarkStart w:id="108" w:name="_Toc12459"/>
      <w:r>
        <w:rPr>
          <w:rFonts w:hint="eastAsia"/>
        </w:rPr>
        <w:t>8.</w:t>
      </w:r>
      <w:r>
        <w:rPr>
          <w:rFonts w:hint="eastAsia"/>
          <w:lang w:val="en-US" w:eastAsia="zh-CN"/>
        </w:rPr>
        <w:t>2</w:t>
      </w:r>
      <w:r>
        <w:rPr>
          <w:rFonts w:hint="eastAsia"/>
        </w:rPr>
        <w:t>.2废气</w:t>
      </w:r>
      <w:bookmarkEnd w:id="103"/>
      <w:bookmarkEnd w:id="104"/>
      <w:bookmarkEnd w:id="105"/>
      <w:bookmarkEnd w:id="106"/>
      <w:bookmarkEnd w:id="107"/>
      <w:bookmarkEnd w:id="108"/>
    </w:p>
    <w:p>
      <w:pPr>
        <w:ind w:firstLine="480" w:firstLineChars="200"/>
      </w:pPr>
      <w:r>
        <w:t>技术要求按照《固定源废气监测技术规范HJ/T 397-2007》执行、布点与采样按《空气和废气监测分析方法》(第四版)、固定污染源排气中颗粒物测定与气态污染物采样方法 GB/T 16157-1996执行。废气采样器在进入现场前对采样器流量计、流速计等进行校核。室内计量器具在检定有效期内。被测排放物的浓度在仪器测试量程的有效范围即仪器量程的30％～70％之间；避免被测排放物中共存污染物因子对仪器分析的交叉干扰，监测结果可靠。</w:t>
      </w:r>
    </w:p>
    <w:p>
      <w:pPr>
        <w:pStyle w:val="3"/>
      </w:pPr>
      <w:bookmarkStart w:id="109" w:name="_Toc524414943"/>
      <w:bookmarkStart w:id="110" w:name="_Toc524412963"/>
      <w:bookmarkStart w:id="111" w:name="_Toc2734"/>
      <w:bookmarkStart w:id="112" w:name="_Toc2268"/>
      <w:bookmarkStart w:id="113" w:name="_Toc1226"/>
      <w:bookmarkStart w:id="114" w:name="_Toc2298"/>
      <w:r>
        <w:rPr>
          <w:rFonts w:hint="eastAsia"/>
        </w:rPr>
        <w:t>8.</w:t>
      </w:r>
      <w:r>
        <w:rPr>
          <w:rFonts w:hint="eastAsia"/>
          <w:lang w:val="en-US" w:eastAsia="zh-CN"/>
        </w:rPr>
        <w:t>2</w:t>
      </w:r>
      <w:r>
        <w:rPr>
          <w:rFonts w:hint="eastAsia"/>
        </w:rPr>
        <w:t>.3噪声</w:t>
      </w:r>
      <w:bookmarkEnd w:id="109"/>
      <w:bookmarkEnd w:id="110"/>
      <w:bookmarkEnd w:id="111"/>
      <w:bookmarkEnd w:id="112"/>
      <w:bookmarkEnd w:id="113"/>
      <w:bookmarkEnd w:id="114"/>
    </w:p>
    <w:p>
      <w:pPr>
        <w:ind w:firstLine="480" w:firstLineChars="200"/>
        <w:sectPr>
          <w:pgSz w:w="11906" w:h="16838"/>
          <w:pgMar w:top="1100" w:right="1463" w:bottom="1100" w:left="1463"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rPr>
        <w:t>噪声监测时严格按照国家标准方法的有关规定进行监测。工况正常，天气符合测量要求。测试前后对声级计进行校准，</w:t>
      </w:r>
      <w:r>
        <w:t>测量前后灵敏度相差均</w:t>
      </w:r>
      <w:r>
        <w:rPr>
          <w:rFonts w:hint="eastAsia"/>
        </w:rPr>
        <w:t>在0.5</w:t>
      </w:r>
      <w:r>
        <w:t>dB</w:t>
      </w:r>
      <w:r>
        <w:rPr>
          <w:rFonts w:hint="eastAsia"/>
        </w:rPr>
        <w:t>范围。</w:t>
      </w:r>
    </w:p>
    <w:p>
      <w:pPr>
        <w:pStyle w:val="2"/>
      </w:pPr>
      <w:bookmarkStart w:id="115" w:name="_Toc22250"/>
      <w:r>
        <w:t>9 验收监测结果</w:t>
      </w:r>
      <w:bookmarkEnd w:id="115"/>
    </w:p>
    <w:p>
      <w:pPr>
        <w:ind w:firstLine="480" w:firstLineChars="200"/>
      </w:pPr>
      <w:r>
        <w:t>本次验收我公司委托</w:t>
      </w:r>
      <w:r>
        <w:rPr>
          <w:rFonts w:hint="eastAsia"/>
          <w:lang w:eastAsia="zh-CN"/>
        </w:rPr>
        <w:t>重庆绿创环境检测技术有限公司</w:t>
      </w:r>
      <w:r>
        <w:t>对本项目</w:t>
      </w:r>
      <w:r>
        <w:rPr>
          <w:rFonts w:hint="eastAsia"/>
          <w:lang w:eastAsia="zh-CN"/>
        </w:rPr>
        <w:t>有组织废气、</w:t>
      </w:r>
      <w:r>
        <w:rPr>
          <w:rFonts w:hint="default"/>
        </w:rPr>
        <w:t>无组织废气、</w:t>
      </w:r>
      <w:r>
        <w:rPr>
          <w:rFonts w:hint="eastAsia"/>
          <w:lang w:eastAsia="zh-CN"/>
        </w:rPr>
        <w:t>废水、</w:t>
      </w:r>
      <w:r>
        <w:rPr>
          <w:rFonts w:hint="default"/>
        </w:rPr>
        <w:t>噪声</w:t>
      </w:r>
      <w:r>
        <w:rPr>
          <w:rFonts w:hint="eastAsia"/>
        </w:rPr>
        <w:t>进行了监测</w:t>
      </w:r>
      <w:r>
        <w:t>。监测报告见附件</w:t>
      </w:r>
      <w:r>
        <w:rPr>
          <w:rFonts w:hint="eastAsia"/>
          <w:lang w:val="en-US" w:eastAsia="zh-CN"/>
        </w:rPr>
        <w:t>2</w:t>
      </w:r>
      <w:r>
        <w:t>。具体监测和分析结果如下：</w:t>
      </w:r>
    </w:p>
    <w:p>
      <w:pPr>
        <w:pStyle w:val="3"/>
      </w:pPr>
      <w:bookmarkStart w:id="116" w:name="_Toc497833630"/>
      <w:bookmarkStart w:id="117" w:name="_Toc17331"/>
      <w:r>
        <w:t>9.1生产工况</w:t>
      </w:r>
      <w:bookmarkEnd w:id="116"/>
      <w:bookmarkEnd w:id="117"/>
    </w:p>
    <w:p>
      <w:pPr>
        <w:ind w:firstLine="480" w:firstLineChars="200"/>
        <w:rPr>
          <w:rFonts w:hint="eastAsia"/>
          <w:lang w:val="en-US" w:eastAsia="zh-CN"/>
        </w:rPr>
      </w:pPr>
      <w:r>
        <w:rPr>
          <w:rFonts w:hint="eastAsia"/>
          <w:lang w:val="en-US" w:eastAsia="zh-CN"/>
        </w:rPr>
        <w:t>重庆市夔云农业科技发展有限公司主要生产新鲜粉条，验收监测期间，重庆市夔云农业科技发展有限公司处理工况和环保设施运行正常。</w:t>
      </w:r>
    </w:p>
    <w:p>
      <w:pPr>
        <w:pStyle w:val="3"/>
      </w:pPr>
      <w:bookmarkStart w:id="118" w:name="_Toc497833631"/>
      <w:bookmarkStart w:id="119" w:name="_Toc10236"/>
      <w:r>
        <w:t>9.2 环境保护设施调试效果</w:t>
      </w:r>
      <w:bookmarkEnd w:id="118"/>
      <w:bookmarkEnd w:id="119"/>
    </w:p>
    <w:p>
      <w:pPr>
        <w:pStyle w:val="4"/>
      </w:pPr>
      <w:bookmarkStart w:id="120" w:name="_Toc497833632"/>
      <w:r>
        <w:t xml:space="preserve">9.2.1 </w:t>
      </w:r>
      <w:bookmarkEnd w:id="120"/>
      <w:r>
        <w:rPr>
          <w:rFonts w:hint="eastAsia"/>
          <w:lang w:val="en-US" w:eastAsia="zh-CN"/>
        </w:rPr>
        <w:t>废气</w:t>
      </w:r>
      <w:r>
        <w:rPr>
          <w:rFonts w:hint="eastAsia"/>
        </w:rPr>
        <w:t>监测结果及分析</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rPr>
          <w:rFonts w:hint="eastAsia"/>
          <w:lang w:val="en-US" w:eastAsia="zh-CN"/>
        </w:rPr>
        <w:t>厂区无组织</w:t>
      </w:r>
      <w:r>
        <w:t>监测结果详见表9</w:t>
      </w:r>
      <w:r>
        <w:rPr>
          <w:rFonts w:hint="eastAsia"/>
        </w:rPr>
        <w:t>-</w:t>
      </w:r>
      <w:r>
        <w:rPr>
          <w:rFonts w:hint="eastAsia"/>
          <w:lang w:val="en-US" w:eastAsia="zh-CN"/>
        </w:rPr>
        <w:t>1</w:t>
      </w:r>
      <w:r>
        <w:t>。</w:t>
      </w:r>
    </w:p>
    <w:p>
      <w:pPr>
        <w:spacing w:line="360" w:lineRule="auto"/>
        <w:jc w:val="center"/>
        <w:rPr>
          <w:rFonts w:hint="eastAsia"/>
          <w:b/>
          <w:bCs/>
          <w:sz w:val="21"/>
          <w:szCs w:val="21"/>
          <w:lang w:val="en-US" w:eastAsia="zh-CN"/>
        </w:rPr>
      </w:pPr>
      <w:r>
        <w:rPr>
          <w:b/>
          <w:bCs/>
          <w:sz w:val="21"/>
          <w:szCs w:val="21"/>
        </w:rPr>
        <w:t>表9</w:t>
      </w:r>
      <w:r>
        <w:rPr>
          <w:rFonts w:hint="eastAsia"/>
          <w:b/>
          <w:bCs/>
          <w:sz w:val="21"/>
          <w:szCs w:val="21"/>
        </w:rPr>
        <w:t>-</w:t>
      </w:r>
      <w:r>
        <w:rPr>
          <w:rFonts w:hint="eastAsia"/>
          <w:b/>
          <w:bCs/>
          <w:sz w:val="21"/>
          <w:szCs w:val="21"/>
          <w:lang w:val="en-US" w:eastAsia="zh-CN"/>
        </w:rPr>
        <w:t>1  无组织废气检测结果一览表</w:t>
      </w:r>
    </w:p>
    <w:tbl>
      <w:tblPr>
        <w:tblStyle w:val="2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585"/>
        <w:gridCol w:w="1126"/>
        <w:gridCol w:w="1283"/>
        <w:gridCol w:w="1283"/>
        <w:gridCol w:w="1283"/>
        <w:gridCol w:w="136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无组织废气检测结果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vMerge w:val="restar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检测时间</w:t>
            </w:r>
          </w:p>
        </w:tc>
        <w:tc>
          <w:tcPr>
            <w:tcW w:w="858" w:type="pct"/>
            <w:vMerge w:val="restar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w:t>
            </w:r>
          </w:p>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项目</w:t>
            </w:r>
          </w:p>
        </w:tc>
        <w:tc>
          <w:tcPr>
            <w:tcW w:w="609" w:type="pct"/>
            <w:vMerge w:val="restar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检测点位</w:t>
            </w:r>
          </w:p>
        </w:tc>
        <w:tc>
          <w:tcPr>
            <w:tcW w:w="2816" w:type="pct"/>
            <w:gridSpan w:val="4"/>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一小时连续采样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vMerge w:val="continue"/>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p>
        </w:tc>
        <w:tc>
          <w:tcPr>
            <w:tcW w:w="858" w:type="pct"/>
            <w:vMerge w:val="continue"/>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p>
        </w:tc>
        <w:tc>
          <w:tcPr>
            <w:tcW w:w="609" w:type="pct"/>
            <w:vMerge w:val="continue"/>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p>
        </w:tc>
        <w:tc>
          <w:tcPr>
            <w:tcW w:w="694"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第一次</w:t>
            </w:r>
          </w:p>
        </w:tc>
        <w:tc>
          <w:tcPr>
            <w:tcW w:w="694"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第二次</w:t>
            </w:r>
          </w:p>
        </w:tc>
        <w:tc>
          <w:tcPr>
            <w:tcW w:w="694"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第三次</w:t>
            </w:r>
          </w:p>
        </w:tc>
        <w:tc>
          <w:tcPr>
            <w:tcW w:w="734"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第四次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858"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609"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ug/m</w:t>
            </w:r>
            <w:r>
              <w:rPr>
                <w:rFonts w:hint="eastAsia" w:ascii="Times New Roman" w:hAnsi="Times New Roman" w:eastAsia="宋体" w:cs="Times New Roman"/>
                <w:sz w:val="21"/>
                <w:szCs w:val="21"/>
                <w:vertAlign w:val="superscript"/>
                <w:lang w:val="en-US" w:eastAsia="zh-CN"/>
              </w:rPr>
              <w:t>3</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ug/m</w:t>
            </w:r>
            <w:r>
              <w:rPr>
                <w:rFonts w:hint="eastAsia" w:ascii="Times New Roman" w:hAnsi="Times New Roman" w:eastAsia="宋体" w:cs="Times New Roman"/>
                <w:sz w:val="21"/>
                <w:szCs w:val="21"/>
                <w:vertAlign w:val="superscript"/>
                <w:lang w:val="en-US" w:eastAsia="zh-CN"/>
              </w:rPr>
              <w:t>3</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ug/m</w:t>
            </w:r>
            <w:r>
              <w:rPr>
                <w:rFonts w:hint="eastAsia" w:ascii="Times New Roman" w:hAnsi="Times New Roman" w:eastAsia="宋体" w:cs="Times New Roman"/>
                <w:sz w:val="21"/>
                <w:szCs w:val="21"/>
                <w:vertAlign w:val="superscript"/>
                <w:lang w:val="en-US" w:eastAsia="zh-CN"/>
              </w:rPr>
              <w:t>3</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ug/m</w:t>
            </w:r>
            <w:r>
              <w:rPr>
                <w:rFonts w:hint="eastAsia" w:ascii="Times New Roman" w:hAnsi="Times New Roman" w:eastAsia="宋体" w:cs="Times New Roman"/>
                <w:sz w:val="21"/>
                <w:szCs w:val="21"/>
                <w:vertAlign w:val="superscript"/>
                <w:lang w:val="en-US" w:eastAsia="zh-CN"/>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85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609"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○b1</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237</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228</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247</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85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609"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○b2</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357</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372</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330</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85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609"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○b3</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190</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85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609"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○b1</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223</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213</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217</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85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609"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○b2</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377</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368</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365</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85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总悬浮颗粒物</w:t>
            </w:r>
          </w:p>
        </w:tc>
        <w:tc>
          <w:tcPr>
            <w:tcW w:w="609"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○b3</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230</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205</w:t>
            </w:r>
          </w:p>
        </w:tc>
        <w:tc>
          <w:tcPr>
            <w:tcW w:w="6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210</w:t>
            </w:r>
          </w:p>
        </w:tc>
        <w:tc>
          <w:tcPr>
            <w:tcW w:w="73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参考依据</w:t>
            </w:r>
          </w:p>
        </w:tc>
        <w:tc>
          <w:tcPr>
            <w:tcW w:w="4285" w:type="pct"/>
            <w:gridSpan w:val="6"/>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《大气污染物综合排放标准DB 50/418-2016》  颗粒物：1.0mg/m</w:t>
            </w:r>
            <w:r>
              <w:rPr>
                <w:rFonts w:hint="eastAsia" w:ascii="Times New Roman" w:hAnsi="Times New Roman" w:eastAsia="宋体" w:cs="Times New Roman"/>
                <w:sz w:val="21"/>
                <w:szCs w:val="21"/>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cs="Times New Roman"/>
          <w:lang w:val="en-US" w:eastAsia="zh-CN"/>
        </w:rPr>
      </w:pPr>
      <w:r>
        <w:rPr>
          <w:rFonts w:hint="eastAsia" w:cs="Times New Roman"/>
          <w:lang w:val="en-US" w:eastAsia="zh-CN"/>
        </w:rPr>
        <w:t>厂区有组织监测结果详见表9-2。</w:t>
      </w:r>
    </w:p>
    <w:p>
      <w:pPr>
        <w:spacing w:line="360" w:lineRule="auto"/>
        <w:jc w:val="center"/>
        <w:rPr>
          <w:rFonts w:hint="eastAsia"/>
          <w:b/>
          <w:bCs/>
          <w:sz w:val="21"/>
          <w:szCs w:val="21"/>
          <w:lang w:val="en-US" w:eastAsia="zh-CN"/>
        </w:rPr>
      </w:pPr>
      <w:r>
        <w:rPr>
          <w:b/>
          <w:bCs/>
          <w:sz w:val="21"/>
          <w:szCs w:val="21"/>
        </w:rPr>
        <w:t>表9</w:t>
      </w:r>
      <w:r>
        <w:rPr>
          <w:rFonts w:hint="eastAsia"/>
          <w:b/>
          <w:bCs/>
          <w:sz w:val="21"/>
          <w:szCs w:val="21"/>
        </w:rPr>
        <w:t>-</w:t>
      </w:r>
      <w:r>
        <w:rPr>
          <w:rFonts w:hint="eastAsia"/>
          <w:b/>
          <w:bCs/>
          <w:sz w:val="21"/>
          <w:szCs w:val="21"/>
          <w:lang w:val="en-US" w:eastAsia="zh-CN"/>
        </w:rPr>
        <w:t>2  有组织废气检测结果一览表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98"/>
        <w:gridCol w:w="1353"/>
        <w:gridCol w:w="1353"/>
        <w:gridCol w:w="1353"/>
        <w:gridCol w:w="54"/>
        <w:gridCol w:w="1299"/>
        <w:gridCol w:w="106"/>
        <w:gridCol w:w="66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double" w:color="auto" w:sz="4" w:space="0"/>
              <w:left w:val="double" w:color="auto" w:sz="4" w:space="0"/>
              <w:bottom w:val="sing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天然气锅炉废气排气筒◎B1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doub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采样时间</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2023年2月26日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pct"/>
            <w:gridSpan w:val="2"/>
            <w:tcBorders>
              <w:top w:val="single" w:color="auto" w:sz="4" w:space="0"/>
              <w:left w:val="double" w:color="auto" w:sz="4"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排气筒截面（m</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lang w:val="en-US" w:eastAsia="zh-CN"/>
              </w:rPr>
              <w:t xml:space="preserve">）：    </w:t>
            </w:r>
          </w:p>
        </w:tc>
        <w:tc>
          <w:tcPr>
            <w:tcW w:w="1464" w:type="pct"/>
            <w:gridSpan w:val="2"/>
            <w:tcBorders>
              <w:top w:val="single" w:color="auto" w:sz="4" w:space="0"/>
              <w:left w:val="nil"/>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0.071</w:t>
            </w:r>
          </w:p>
        </w:tc>
        <w:tc>
          <w:tcPr>
            <w:tcW w:w="1881" w:type="pct"/>
            <w:gridSpan w:val="5"/>
            <w:tcBorders>
              <w:top w:val="single" w:color="auto" w:sz="4" w:space="0"/>
              <w:left w:val="single" w:color="auto" w:sz="6"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排气筒高度（m）：     20</w:t>
            </w:r>
          </w:p>
        </w:tc>
        <w:tc>
          <w:tcPr>
            <w:tcW w:w="315" w:type="pct"/>
            <w:tcBorders>
              <w:top w:val="single" w:color="auto" w:sz="4" w:space="0"/>
              <w:left w:val="nil"/>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检测项目</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单位</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排气温度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121</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120</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含氧量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2.75</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烟气流速</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m/s</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5.66</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标态干烟气量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922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947</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944</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9.4</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9.2</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9.2</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8.8</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8.7</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8.67×10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8.52×10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8.68×10</w:t>
            </w:r>
            <w:r>
              <w:rPr>
                <w:rFonts w:hint="eastAsia" w:ascii="Times New Roman" w:hAnsi="Times New Roman" w:eastAsia="宋体" w:cs="Times New Roman"/>
                <w:sz w:val="21"/>
                <w:szCs w:val="21"/>
                <w:vertAlign w:val="superscript"/>
                <w:lang w:val="en-US" w:eastAsia="zh-CN"/>
              </w:rPr>
              <w:t>-3</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8.62×10</w:t>
            </w:r>
            <w:r>
              <w:rPr>
                <w:rFonts w:hint="eastAsia" w:ascii="Times New Roman" w:hAnsi="Times New Roman" w:eastAsia="宋体" w:cs="Times New Roman"/>
                <w:sz w:val="21"/>
                <w:szCs w:val="21"/>
                <w:vertAlign w:val="superscript"/>
                <w:lang w:val="en-US" w:eastAsia="zh-CN"/>
              </w:rPr>
              <w:t>-3</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5.53×10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5.68×10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3.78×10</w:t>
            </w:r>
            <w:r>
              <w:rPr>
                <w:rFonts w:hint="eastAsia" w:ascii="Times New Roman" w:hAnsi="Times New Roman" w:eastAsia="宋体" w:cs="Times New Roman"/>
                <w:sz w:val="21"/>
                <w:szCs w:val="21"/>
                <w:vertAlign w:val="superscript"/>
                <w:lang w:val="en-US" w:eastAsia="zh-CN"/>
              </w:rPr>
              <w:t>-3</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5.00×10</w:t>
            </w:r>
            <w:r>
              <w:rPr>
                <w:rFonts w:hint="eastAsia" w:ascii="Times New Roman" w:hAnsi="Times New Roman" w:eastAsia="宋体" w:cs="Times New Roman"/>
                <w:sz w:val="21"/>
                <w:szCs w:val="21"/>
                <w:vertAlign w:val="superscript"/>
                <w:lang w:val="en-US" w:eastAsia="zh-CN"/>
              </w:rPr>
              <w:t>-3</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2.40×10</w:t>
            </w:r>
            <w:r>
              <w:rPr>
                <w:rFonts w:hint="eastAsia" w:ascii="Times New Roman" w:hAnsi="Times New Roman" w:eastAsia="宋体" w:cs="Times New Roman"/>
                <w:sz w:val="21"/>
                <w:szCs w:val="21"/>
                <w:vertAlign w:val="superscript"/>
                <w:lang w:val="en-US" w:eastAsia="zh-CN"/>
              </w:rPr>
              <w:t>-2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2.65×10</w:t>
            </w:r>
            <w:r>
              <w:rPr>
                <w:rFonts w:hint="eastAsia" w:ascii="Times New Roman" w:hAnsi="Times New Roman" w:eastAsia="宋体" w:cs="Times New Roman"/>
                <w:sz w:val="21"/>
                <w:szCs w:val="21"/>
                <w:vertAlign w:val="superscript"/>
                <w:lang w:val="en-US" w:eastAsia="zh-CN"/>
              </w:rPr>
              <w:t>-2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2.55×10</w:t>
            </w:r>
            <w:r>
              <w:rPr>
                <w:rFonts w:hint="eastAsia" w:ascii="Times New Roman" w:hAnsi="Times New Roman" w:eastAsia="宋体" w:cs="Times New Roman"/>
                <w:sz w:val="21"/>
                <w:szCs w:val="21"/>
                <w:vertAlign w:val="superscript"/>
                <w:lang w:val="en-US" w:eastAsia="zh-CN"/>
              </w:rPr>
              <w:t>-2</w:t>
            </w:r>
          </w:p>
        </w:tc>
        <w:tc>
          <w:tcPr>
            <w:tcW w:w="732"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2.53×10</w:t>
            </w:r>
            <w:r>
              <w:rPr>
                <w:rFonts w:hint="eastAsia" w:ascii="Times New Roman" w:hAnsi="Times New Roman" w:eastAsia="宋体" w:cs="Times New Roman"/>
                <w:sz w:val="21"/>
                <w:szCs w:val="21"/>
                <w:vertAlign w:val="superscript"/>
                <w:lang w:val="en-US" w:eastAsia="zh-CN"/>
              </w:rPr>
              <w:t>-2</w:t>
            </w:r>
          </w:p>
        </w:tc>
        <w:tc>
          <w:tcPr>
            <w:tcW w:w="733" w:type="pct"/>
            <w:gridSpan w:val="3"/>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double" w:color="auto" w:sz="4" w:space="0"/>
              <w:left w:val="double" w:color="auto" w:sz="4" w:space="0"/>
              <w:bottom w:val="sing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天然气锅炉废气排气筒◎B2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doub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采样时间</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2023年2月26日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pct"/>
            <w:gridSpan w:val="2"/>
            <w:tcBorders>
              <w:top w:val="single" w:color="auto" w:sz="4" w:space="0"/>
              <w:left w:val="double" w:color="auto" w:sz="4"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排气筒截面（m</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lang w:val="en-US" w:eastAsia="zh-CN"/>
              </w:rPr>
              <w:t xml:space="preserve">）：    </w:t>
            </w:r>
          </w:p>
        </w:tc>
        <w:tc>
          <w:tcPr>
            <w:tcW w:w="1464" w:type="pct"/>
            <w:gridSpan w:val="2"/>
            <w:tcBorders>
              <w:top w:val="single" w:color="auto" w:sz="4" w:space="0"/>
              <w:left w:val="nil"/>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0.018</w:t>
            </w:r>
          </w:p>
        </w:tc>
        <w:tc>
          <w:tcPr>
            <w:tcW w:w="1881" w:type="pct"/>
            <w:gridSpan w:val="5"/>
            <w:tcBorders>
              <w:top w:val="single" w:color="auto" w:sz="4" w:space="0"/>
              <w:left w:val="single" w:color="auto" w:sz="6"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排气筒高度（m）：      20</w:t>
            </w:r>
          </w:p>
        </w:tc>
        <w:tc>
          <w:tcPr>
            <w:tcW w:w="315" w:type="pct"/>
            <w:tcBorders>
              <w:top w:val="single" w:color="auto" w:sz="4" w:space="0"/>
              <w:left w:val="nil"/>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检测项目</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单位</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排气温度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124</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含氧量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3.01</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烟气流速</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m/s</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6.51</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6.47</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标态干烟气量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271</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268</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10.1</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10.8</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10.4</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9.8</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10.6</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10.1</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2.73×10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2.74×10</w:t>
            </w:r>
            <w:r>
              <w:rPr>
                <w:rFonts w:hint="eastAsia" w:ascii="Times New Roman" w:hAnsi="Times New Roman" w:eastAsia="宋体" w:cs="Times New Roman"/>
                <w:sz w:val="21"/>
                <w:szCs w:val="21"/>
                <w:vertAlign w:val="superscript"/>
                <w:lang w:val="en-US" w:eastAsia="zh-CN"/>
              </w:rPr>
              <w:t>-3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2.89×10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2.79×10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1.61×10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1.36×10</w:t>
            </w:r>
            <w:r>
              <w:rPr>
                <w:rFonts w:hint="eastAsia" w:ascii="Times New Roman" w:hAnsi="Times New Roman" w:eastAsia="宋体" w:cs="Times New Roman"/>
                <w:sz w:val="21"/>
                <w:szCs w:val="21"/>
                <w:vertAlign w:val="superscript"/>
                <w:lang w:val="en-US" w:eastAsia="zh-CN"/>
              </w:rPr>
              <w:t>-3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1.44×10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41</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38</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38</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1.10×10</w:t>
            </w:r>
            <w:r>
              <w:rPr>
                <w:rFonts w:hint="eastAsia" w:ascii="Times New Roman" w:hAnsi="Times New Roman" w:eastAsia="宋体" w:cs="Times New Roman"/>
                <w:sz w:val="21"/>
                <w:szCs w:val="21"/>
                <w:vertAlign w:val="superscript"/>
                <w:lang w:val="en-US" w:eastAsia="zh-CN"/>
              </w:rPr>
              <w:t>-2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1.03×10</w:t>
            </w:r>
            <w:r>
              <w:rPr>
                <w:rFonts w:hint="eastAsia" w:ascii="Times New Roman" w:hAnsi="Times New Roman" w:eastAsia="宋体" w:cs="Times New Roman"/>
                <w:sz w:val="21"/>
                <w:szCs w:val="21"/>
                <w:vertAlign w:val="superscript"/>
                <w:lang w:val="en-US" w:eastAsia="zh-CN"/>
              </w:rPr>
              <w:t>-2</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1.07×10</w:t>
            </w:r>
            <w:r>
              <w:rPr>
                <w:rFonts w:hint="eastAsia" w:ascii="Times New Roman" w:hAnsi="Times New Roman" w:eastAsia="宋体" w:cs="Times New Roman"/>
                <w:sz w:val="21"/>
                <w:szCs w:val="21"/>
                <w:vertAlign w:val="superscript"/>
                <w:lang w:val="en-US" w:eastAsia="zh-CN"/>
              </w:rPr>
              <w:t>-2</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1.07×10</w:t>
            </w:r>
            <w:r>
              <w:rPr>
                <w:rFonts w:hint="eastAsia" w:ascii="Times New Roman" w:hAnsi="Times New Roman" w:eastAsia="宋体" w:cs="Times New Roman"/>
                <w:sz w:val="21"/>
                <w:szCs w:val="21"/>
                <w:vertAlign w:val="superscript"/>
                <w:lang w:val="en-US" w:eastAsia="zh-CN"/>
              </w:rPr>
              <w:t>-2</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double" w:color="auto" w:sz="4" w:space="0"/>
              <w:left w:val="double" w:color="auto" w:sz="4" w:space="0"/>
              <w:bottom w:val="sing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天然气锅炉废气排气筒◎B1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doub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采样时间</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2023年2月27日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pct"/>
            <w:gridSpan w:val="2"/>
            <w:tcBorders>
              <w:top w:val="single" w:color="auto" w:sz="4" w:space="0"/>
              <w:left w:val="double" w:color="auto" w:sz="4"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排气筒截面（m</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lang w:val="en-US" w:eastAsia="zh-CN"/>
              </w:rPr>
              <w:t xml:space="preserve">）：    </w:t>
            </w:r>
          </w:p>
        </w:tc>
        <w:tc>
          <w:tcPr>
            <w:tcW w:w="1464" w:type="pct"/>
            <w:gridSpan w:val="2"/>
            <w:tcBorders>
              <w:top w:val="single" w:color="auto" w:sz="4" w:space="0"/>
              <w:left w:val="nil"/>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0.071</w:t>
            </w:r>
          </w:p>
        </w:tc>
        <w:tc>
          <w:tcPr>
            <w:tcW w:w="1881" w:type="pct"/>
            <w:gridSpan w:val="5"/>
            <w:tcBorders>
              <w:top w:val="single" w:color="auto" w:sz="4" w:space="0"/>
              <w:left w:val="single" w:color="auto" w:sz="6"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排气筒高度（m）：       20</w:t>
            </w:r>
          </w:p>
        </w:tc>
        <w:tc>
          <w:tcPr>
            <w:tcW w:w="315" w:type="pct"/>
            <w:tcBorders>
              <w:top w:val="single" w:color="auto" w:sz="4" w:space="0"/>
              <w:left w:val="nil"/>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检测项目</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单位</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排气温度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119</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117</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含氧量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2.60</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2.56</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烟气流速</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m/s</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5.66</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5.68</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标态干烟气量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945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954</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8.1</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7.9</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7.9</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7.4</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7.32×10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7.65×10</w:t>
            </w:r>
            <w:r>
              <w:rPr>
                <w:rFonts w:hint="eastAsia" w:ascii="Times New Roman" w:hAnsi="Times New Roman" w:eastAsia="宋体" w:cs="Times New Roman"/>
                <w:sz w:val="21"/>
                <w:szCs w:val="21"/>
                <w:vertAlign w:val="superscript"/>
                <w:lang w:val="en-US" w:eastAsia="zh-CN"/>
              </w:rPr>
              <w:t>-3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7.54×10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7.50×10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4.70×10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4.72×10</w:t>
            </w:r>
            <w:r>
              <w:rPr>
                <w:rFonts w:hint="eastAsia" w:ascii="Times New Roman" w:hAnsi="Times New Roman" w:eastAsia="宋体" w:cs="Times New Roman"/>
                <w:sz w:val="21"/>
                <w:szCs w:val="21"/>
                <w:vertAlign w:val="superscript"/>
                <w:lang w:val="en-US" w:eastAsia="zh-CN"/>
              </w:rPr>
              <w:t>-3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4.77×10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4.73×10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3.19×10</w:t>
            </w:r>
            <w:r>
              <w:rPr>
                <w:rFonts w:hint="eastAsia" w:ascii="Times New Roman" w:hAnsi="Times New Roman" w:eastAsia="宋体" w:cs="Times New Roman"/>
                <w:sz w:val="21"/>
                <w:szCs w:val="21"/>
                <w:vertAlign w:val="superscript"/>
                <w:lang w:val="en-US" w:eastAsia="zh-CN"/>
              </w:rPr>
              <w:t>-2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3.40×10</w:t>
            </w:r>
            <w:r>
              <w:rPr>
                <w:rFonts w:hint="eastAsia" w:ascii="Times New Roman" w:hAnsi="Times New Roman" w:eastAsia="宋体" w:cs="Times New Roman"/>
                <w:sz w:val="21"/>
                <w:szCs w:val="21"/>
                <w:vertAlign w:val="superscript"/>
                <w:lang w:val="en-US" w:eastAsia="zh-CN"/>
              </w:rPr>
              <w:t>-2</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3.24×10</w:t>
            </w:r>
            <w:r>
              <w:rPr>
                <w:rFonts w:hint="eastAsia" w:ascii="Times New Roman" w:hAnsi="Times New Roman" w:eastAsia="宋体" w:cs="Times New Roman"/>
                <w:sz w:val="21"/>
                <w:szCs w:val="21"/>
                <w:vertAlign w:val="superscript"/>
                <w:lang w:val="en-US" w:eastAsia="zh-CN"/>
              </w:rPr>
              <w:t>-2</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3.28×10</w:t>
            </w:r>
            <w:r>
              <w:rPr>
                <w:rFonts w:hint="eastAsia" w:ascii="Times New Roman" w:hAnsi="Times New Roman" w:eastAsia="宋体" w:cs="Times New Roman"/>
                <w:sz w:val="21"/>
                <w:szCs w:val="21"/>
                <w:vertAlign w:val="superscript"/>
                <w:lang w:val="en-US" w:eastAsia="zh-CN"/>
              </w:rPr>
              <w:t>-2</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double" w:color="auto" w:sz="4" w:space="0"/>
              <w:left w:val="double" w:color="auto" w:sz="4" w:space="0"/>
              <w:bottom w:val="sing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天然气锅炉废气排气筒◎B2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double" w:color="auto" w:sz="4"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采样时间</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2023年2月27日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pct"/>
            <w:gridSpan w:val="2"/>
            <w:tcBorders>
              <w:top w:val="single" w:color="auto" w:sz="4" w:space="0"/>
              <w:left w:val="double" w:color="auto" w:sz="4"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排气筒截面（m</w:t>
            </w:r>
            <w:r>
              <w:rPr>
                <w:rFonts w:hint="eastAsia" w:ascii="Times New Roman" w:hAnsi="Times New Roman" w:eastAsia="宋体" w:cs="Times New Roman"/>
                <w:sz w:val="21"/>
                <w:szCs w:val="21"/>
                <w:vertAlign w:val="superscript"/>
                <w:lang w:val="en-US" w:eastAsia="zh-CN"/>
              </w:rPr>
              <w:t>2</w:t>
            </w:r>
            <w:r>
              <w:rPr>
                <w:rFonts w:hint="eastAsia" w:ascii="Times New Roman" w:hAnsi="Times New Roman" w:eastAsia="宋体" w:cs="Times New Roman"/>
                <w:sz w:val="21"/>
                <w:szCs w:val="21"/>
                <w:lang w:val="en-US" w:eastAsia="zh-CN"/>
              </w:rPr>
              <w:t xml:space="preserve">）：    </w:t>
            </w:r>
          </w:p>
        </w:tc>
        <w:tc>
          <w:tcPr>
            <w:tcW w:w="1464" w:type="pct"/>
            <w:gridSpan w:val="2"/>
            <w:tcBorders>
              <w:top w:val="single" w:color="auto" w:sz="4" w:space="0"/>
              <w:left w:val="nil"/>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0.018</w:t>
            </w:r>
          </w:p>
        </w:tc>
        <w:tc>
          <w:tcPr>
            <w:tcW w:w="1881" w:type="pct"/>
            <w:gridSpan w:val="5"/>
            <w:tcBorders>
              <w:top w:val="single" w:color="auto" w:sz="4" w:space="0"/>
              <w:left w:val="single" w:color="auto" w:sz="6" w:space="0"/>
              <w:right w:val="nil"/>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排气筒高度（m）：        20</w:t>
            </w:r>
          </w:p>
        </w:tc>
        <w:tc>
          <w:tcPr>
            <w:tcW w:w="315" w:type="pct"/>
            <w:tcBorders>
              <w:top w:val="single" w:color="auto" w:sz="4" w:space="0"/>
              <w:left w:val="nil"/>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检测项目</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单位</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排气温度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121</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含氧量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3.12</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3.05</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3.08</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烟气流速</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m/s</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6.37</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标态干烟气量</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271</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271</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9.1</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8.6</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8.9</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8.4</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9.1</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8.8</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2.33×10</w:t>
            </w:r>
            <w:r>
              <w:rPr>
                <w:rFonts w:hint="eastAsia" w:ascii="Times New Roman" w:hAnsi="Times New Roman" w:eastAsia="宋体" w:cs="Times New Roman"/>
                <w:sz w:val="21"/>
                <w:szCs w:val="21"/>
                <w:vertAlign w:val="superscript"/>
                <w:lang w:val="en-US" w:eastAsia="zh-CN"/>
              </w:rPr>
              <w:t>-3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2.52×10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2.45×10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二氧化硫排放速率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1.63×10</w:t>
            </w:r>
            <w:r>
              <w:rPr>
                <w:rFonts w:hint="eastAsia" w:ascii="Times New Roman" w:hAnsi="Times New Roman" w:eastAsia="宋体" w:cs="Times New Roman"/>
                <w:sz w:val="21"/>
                <w:szCs w:val="21"/>
                <w:vertAlign w:val="superscript"/>
                <w:lang w:val="en-US" w:eastAsia="zh-CN"/>
              </w:rPr>
              <w:t>-3</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1.63×10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1.55×10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氮氧化物实测排放浓度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氮氧化物折算排放浓度</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mg/m</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氮氧化物排放速率</w:t>
            </w:r>
          </w:p>
        </w:tc>
        <w:tc>
          <w:tcPr>
            <w:tcW w:w="48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kg/h</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9.62×10</w:t>
            </w:r>
            <w:r>
              <w:rPr>
                <w:rFonts w:hint="eastAsia" w:ascii="Times New Roman" w:hAnsi="Times New Roman" w:eastAsia="宋体" w:cs="Times New Roman"/>
                <w:sz w:val="21"/>
                <w:szCs w:val="21"/>
                <w:vertAlign w:val="superscript"/>
                <w:lang w:val="en-US" w:eastAsia="zh-CN"/>
              </w:rPr>
              <w:t>-3</w:t>
            </w:r>
          </w:p>
        </w:tc>
        <w:tc>
          <w:tcPr>
            <w:tcW w:w="73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1.00×10</w:t>
            </w:r>
            <w:r>
              <w:rPr>
                <w:rFonts w:hint="eastAsia" w:ascii="Times New Roman" w:hAnsi="Times New Roman" w:eastAsia="宋体" w:cs="Times New Roman"/>
                <w:sz w:val="21"/>
                <w:szCs w:val="21"/>
                <w:vertAlign w:val="superscript"/>
                <w:lang w:val="en-US" w:eastAsia="zh-CN"/>
              </w:rPr>
              <w:t>-2</w:t>
            </w:r>
          </w:p>
        </w:tc>
        <w:tc>
          <w:tcPr>
            <w:tcW w:w="761"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9.76×10</w:t>
            </w:r>
            <w:r>
              <w:rPr>
                <w:rFonts w:hint="eastAsia" w:ascii="Times New Roman" w:hAnsi="Times New Roman" w:eastAsia="宋体" w:cs="Times New Roman"/>
                <w:sz w:val="21"/>
                <w:szCs w:val="21"/>
                <w:vertAlign w:val="superscript"/>
                <w:lang w:val="en-US" w:eastAsia="zh-CN"/>
              </w:rPr>
              <w:t>-3</w:t>
            </w:r>
          </w:p>
        </w:tc>
        <w:tc>
          <w:tcPr>
            <w:tcW w:w="760" w:type="pct"/>
            <w:gridSpan w:val="2"/>
            <w:tcBorders>
              <w:right w:val="single" w:color="auto" w:sz="6"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9.79×10</w:t>
            </w:r>
            <w:r>
              <w:rPr>
                <w:rFonts w:hint="eastAsia" w:ascii="Times New Roman" w:hAnsi="Times New Roman" w:eastAsia="宋体" w:cs="Times New Roman"/>
                <w:sz w:val="21"/>
                <w:szCs w:val="21"/>
                <w:vertAlign w:val="superscript"/>
                <w:lang w:val="en-US" w:eastAsia="zh-CN"/>
              </w:rPr>
              <w:t>-3</w:t>
            </w:r>
          </w:p>
        </w:tc>
        <w:tc>
          <w:tcPr>
            <w:tcW w:w="675" w:type="pct"/>
            <w:gridSpan w:val="2"/>
            <w:tcBorders>
              <w:left w:val="single" w:color="auto" w:sz="6" w:space="0"/>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pct"/>
            <w:tcBorders>
              <w:lef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参考依据</w:t>
            </w:r>
          </w:p>
        </w:tc>
        <w:tc>
          <w:tcPr>
            <w:tcW w:w="4147" w:type="pct"/>
            <w:gridSpan w:val="9"/>
            <w:tcBorders>
              <w:right w:val="doub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《锅炉大气污染物排放标准》（DB50/ 658-2016）及重庆市地方标准第1号修改单中其他区域的排放限值</w:t>
            </w:r>
          </w:p>
        </w:tc>
      </w:tr>
    </w:tbl>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监测结果表明，验收监测期间，项目的厂界无</w:t>
      </w:r>
      <w:r>
        <w:rPr>
          <w:rFonts w:hint="eastAsia" w:ascii="Times New Roman" w:hAnsi="Times New Roman" w:eastAsia="宋体" w:cs="Times New Roman"/>
          <w:lang w:val="en-US" w:eastAsia="zh-CN"/>
        </w:rPr>
        <w:t>组织废气颗粒物</w:t>
      </w:r>
      <w:r>
        <w:rPr>
          <w:rFonts w:hint="default" w:ascii="Times New Roman" w:hAnsi="Times New Roman" w:eastAsia="宋体" w:cs="Times New Roman"/>
          <w:lang w:val="en-US" w:eastAsia="zh-CN"/>
        </w:rPr>
        <w:t>检测结果符合</w:t>
      </w:r>
      <w:r>
        <w:rPr>
          <w:rFonts w:hint="eastAsia" w:ascii="Times New Roman" w:hAnsi="Times New Roman" w:eastAsia="宋体" w:cs="Times New Roman"/>
          <w:lang w:val="en-US" w:eastAsia="zh-CN"/>
        </w:rPr>
        <w:t>《大气污染物综合排放标准》（DB 50/418-2016）中相关限值</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项目的锅炉废气《锅炉大气污染物排放标准》（DB50/ 658-2016）及重庆市地方标准第1号修改单中其他区域的排放限值</w:t>
      </w:r>
      <w:r>
        <w:rPr>
          <w:rFonts w:hint="eastAsia" w:cs="Times New Roman"/>
          <w:lang w:val="en-US" w:eastAsia="zh-CN"/>
        </w:rPr>
        <w:t>。</w:t>
      </w:r>
    </w:p>
    <w:p>
      <w:pPr>
        <w:pStyle w:val="4"/>
        <w:keepNext/>
        <w:keepLines/>
        <w:pageBreakBefore w:val="0"/>
        <w:widowControl/>
        <w:kinsoku/>
        <w:wordWrap/>
        <w:overflowPunct/>
        <w:topLinePunct w:val="0"/>
        <w:autoSpaceDE/>
        <w:autoSpaceDN/>
        <w:bidi w:val="0"/>
        <w:adjustRightInd w:val="0"/>
        <w:snapToGrid w:val="0"/>
        <w:textAlignment w:val="auto"/>
        <w:rPr>
          <w:rFonts w:hint="eastAsia"/>
        </w:rPr>
      </w:pPr>
      <w:r>
        <w:t>9.2.</w:t>
      </w:r>
      <w:r>
        <w:rPr>
          <w:rFonts w:hint="eastAsia"/>
          <w:lang w:val="en-US" w:eastAsia="zh-CN"/>
        </w:rPr>
        <w:t>2</w:t>
      </w:r>
      <w:r>
        <w:rPr>
          <w:rFonts w:hint="eastAsia"/>
          <w:lang w:eastAsia="zh-CN"/>
        </w:rPr>
        <w:t>废水</w:t>
      </w:r>
      <w:r>
        <w:rPr>
          <w:rFonts w:hint="eastAsia"/>
        </w:rPr>
        <w:t>监测结果及分析</w:t>
      </w:r>
    </w:p>
    <w:p>
      <w:pPr>
        <w:ind w:firstLine="480" w:firstLineChars="200"/>
        <w:rPr>
          <w:rFonts w:hint="eastAsia" w:ascii="Times New Roman" w:hAnsi="Times New Roman" w:eastAsia="宋体"/>
        </w:rPr>
      </w:pPr>
      <w:r>
        <w:rPr>
          <w:rFonts w:hint="eastAsia" w:ascii="Times New Roman" w:hAnsi="Times New Roman" w:eastAsia="宋体"/>
          <w:lang w:eastAsia="zh-CN"/>
        </w:rPr>
        <w:t>废水</w:t>
      </w:r>
      <w:r>
        <w:rPr>
          <w:rFonts w:ascii="Times New Roman" w:hAnsi="Times New Roman" w:eastAsia="宋体"/>
        </w:rPr>
        <w:t>监测结果</w:t>
      </w:r>
      <w:r>
        <w:rPr>
          <w:rFonts w:hint="eastAsia" w:ascii="Times New Roman" w:hAnsi="Times New Roman" w:eastAsia="宋体"/>
        </w:rPr>
        <w:t>见下表</w:t>
      </w:r>
      <w:r>
        <w:rPr>
          <w:rFonts w:ascii="Times New Roman" w:hAnsi="Times New Roman" w:eastAsia="宋体"/>
        </w:rPr>
        <w:t>9</w:t>
      </w:r>
      <w:r>
        <w:rPr>
          <w:rFonts w:hint="eastAsia" w:ascii="Times New Roman" w:hAnsi="Times New Roman" w:eastAsia="宋体"/>
        </w:rPr>
        <w:t>-</w:t>
      </w:r>
      <w:r>
        <w:rPr>
          <w:rFonts w:hint="eastAsia"/>
          <w:lang w:val="en-US" w:eastAsia="zh-CN"/>
        </w:rPr>
        <w:t>3、9-4</w:t>
      </w:r>
      <w:r>
        <w:rPr>
          <w:rFonts w:hint="eastAsia" w:ascii="Times New Roman" w:hAnsi="Times New Roman" w:eastAsia="宋体"/>
        </w:rPr>
        <w:t>。</w:t>
      </w: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 xml:space="preserve">3  </w:t>
      </w:r>
      <w:r>
        <w:rPr>
          <w:rFonts w:hint="eastAsia" w:cs="Times New Roman"/>
          <w:b/>
          <w:bCs/>
          <w:sz w:val="21"/>
          <w:szCs w:val="21"/>
          <w:lang w:val="en-US" w:eastAsia="zh-CN"/>
        </w:rPr>
        <w:t>租赁厂房生化池排放口</w:t>
      </w:r>
      <w:r>
        <w:rPr>
          <w:rFonts w:hint="eastAsia" w:cs="Times New Roman"/>
          <w:b/>
          <w:bCs/>
          <w:sz w:val="21"/>
          <w:szCs w:val="21"/>
          <w:lang w:eastAsia="zh-CN"/>
        </w:rPr>
        <w:t>废水</w:t>
      </w:r>
      <w:r>
        <w:rPr>
          <w:rFonts w:cs="Times New Roman"/>
          <w:b/>
          <w:bCs/>
          <w:sz w:val="21"/>
          <w:szCs w:val="21"/>
        </w:rPr>
        <w:t>监测</w:t>
      </w:r>
      <w:r>
        <w:rPr>
          <w:b/>
          <w:bCs/>
          <w:sz w:val="21"/>
          <w:szCs w:val="21"/>
        </w:rPr>
        <w:t>结果一览表</w:t>
      </w:r>
    </w:p>
    <w:tbl>
      <w:tblPr>
        <w:tblStyle w:val="23"/>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696"/>
        <w:gridCol w:w="942"/>
        <w:gridCol w:w="1349"/>
        <w:gridCol w:w="1166"/>
        <w:gridCol w:w="1315"/>
        <w:gridCol w:w="1321"/>
        <w:gridCol w:w="1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restar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w:t>
            </w:r>
          </w:p>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时间</w:t>
            </w:r>
          </w:p>
        </w:tc>
        <w:tc>
          <w:tcPr>
            <w:tcW w:w="886" w:type="pct"/>
            <w:gridSpan w:val="2"/>
            <w:vMerge w:val="restar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检测点位</w:t>
            </w:r>
          </w:p>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及项目</w:t>
            </w:r>
          </w:p>
        </w:tc>
        <w:tc>
          <w:tcPr>
            <w:tcW w:w="730"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外观</w:t>
            </w:r>
          </w:p>
        </w:tc>
        <w:tc>
          <w:tcPr>
            <w:tcW w:w="631"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化学</w:t>
            </w:r>
          </w:p>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需氧量</w:t>
            </w:r>
          </w:p>
        </w:tc>
        <w:tc>
          <w:tcPr>
            <w:tcW w:w="712"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氨氮</w:t>
            </w:r>
          </w:p>
        </w:tc>
        <w:tc>
          <w:tcPr>
            <w:tcW w:w="715"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悬浮物</w:t>
            </w:r>
          </w:p>
        </w:tc>
        <w:tc>
          <w:tcPr>
            <w:tcW w:w="722" w:type="pct"/>
            <w:noWrap w:val="0"/>
            <w:vAlign w:val="center"/>
          </w:tcPr>
          <w:p>
            <w:pPr>
              <w:widowControl w:val="0"/>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五日生化需氧量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886" w:type="pct"/>
            <w:gridSpan w:val="2"/>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37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★A1</w:t>
            </w: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209</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0.519</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128</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206</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0.528</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211</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0.534</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213</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0.521</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130</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7"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210</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0.526</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7"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标准限</w:t>
            </w:r>
            <w:r>
              <w:rPr>
                <w:rFonts w:hint="eastAsia" w:cs="Times New Roman"/>
                <w:sz w:val="21"/>
                <w:szCs w:val="21"/>
                <w:lang w:val="en-US" w:eastAsia="zh-CN"/>
              </w:rPr>
              <w:t>值</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66" w:type="dxa"/>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w:t>
            </w:r>
          </w:p>
        </w:tc>
        <w:tc>
          <w:tcPr>
            <w:tcW w:w="1315" w:type="dxa"/>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p>
        </w:tc>
        <w:tc>
          <w:tcPr>
            <w:tcW w:w="1321" w:type="dxa"/>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400</w:t>
            </w:r>
          </w:p>
        </w:tc>
        <w:tc>
          <w:tcPr>
            <w:tcW w:w="1338" w:type="dxa"/>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37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★A1</w:t>
            </w: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218</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0.578</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123</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220</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0.568</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217</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0.584</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123</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61.1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222</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0.566</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7"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31"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219</w:t>
            </w:r>
          </w:p>
        </w:tc>
        <w:tc>
          <w:tcPr>
            <w:tcW w:w="71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0.574</w:t>
            </w:r>
          </w:p>
        </w:tc>
        <w:tc>
          <w:tcPr>
            <w:tcW w:w="71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133</w:t>
            </w:r>
          </w:p>
        </w:tc>
        <w:tc>
          <w:tcPr>
            <w:tcW w:w="722"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7"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标准限值</w:t>
            </w:r>
          </w:p>
        </w:tc>
        <w:tc>
          <w:tcPr>
            <w:tcW w:w="73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31"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w:t>
            </w:r>
          </w:p>
        </w:tc>
        <w:tc>
          <w:tcPr>
            <w:tcW w:w="712"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p>
        </w:tc>
        <w:tc>
          <w:tcPr>
            <w:tcW w:w="715"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400</w:t>
            </w:r>
          </w:p>
        </w:tc>
        <w:tc>
          <w:tcPr>
            <w:tcW w:w="722"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7"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参考依据</w:t>
            </w:r>
          </w:p>
        </w:tc>
        <w:tc>
          <w:tcPr>
            <w:tcW w:w="3512" w:type="pct"/>
            <w:gridSpan w:val="5"/>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化学需氧量、五日生化需氧量、悬浮物执行《污水综合排放标准》（GB8978- 1996）三级标准；氨氮执行《污水排水城镇下水道水质标准》（GB/T 31962-2015）</w:t>
            </w:r>
          </w:p>
        </w:tc>
      </w:tr>
    </w:tbl>
    <w:p>
      <w:pPr>
        <w:jc w:val="center"/>
        <w:rPr>
          <w:b/>
          <w:bCs/>
          <w:sz w:val="21"/>
          <w:szCs w:val="21"/>
        </w:rPr>
      </w:pP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 xml:space="preserve">4 </w:t>
      </w:r>
      <w:r>
        <w:rPr>
          <w:rFonts w:hint="eastAsia" w:cs="Times New Roman"/>
          <w:b/>
          <w:bCs/>
          <w:sz w:val="21"/>
          <w:szCs w:val="21"/>
          <w:lang w:val="en-US" w:eastAsia="zh-CN"/>
        </w:rPr>
        <w:t>一体化设备进出口</w:t>
      </w:r>
      <w:r>
        <w:rPr>
          <w:rFonts w:hint="eastAsia" w:cs="Times New Roman"/>
          <w:b/>
          <w:bCs/>
          <w:sz w:val="21"/>
          <w:szCs w:val="21"/>
          <w:lang w:eastAsia="zh-CN"/>
        </w:rPr>
        <w:t>废水</w:t>
      </w:r>
      <w:r>
        <w:rPr>
          <w:rFonts w:cs="Times New Roman"/>
          <w:b/>
          <w:bCs/>
          <w:sz w:val="21"/>
          <w:szCs w:val="21"/>
        </w:rPr>
        <w:t>监测</w:t>
      </w:r>
      <w:r>
        <w:rPr>
          <w:b/>
          <w:bCs/>
          <w:sz w:val="21"/>
          <w:szCs w:val="21"/>
        </w:rPr>
        <w:t>结果一览表</w:t>
      </w:r>
    </w:p>
    <w:tbl>
      <w:tblPr>
        <w:tblStyle w:val="23"/>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695"/>
        <w:gridCol w:w="933"/>
        <w:gridCol w:w="1234"/>
        <w:gridCol w:w="841"/>
        <w:gridCol w:w="1197"/>
        <w:gridCol w:w="728"/>
        <w:gridCol w:w="820"/>
        <w:gridCol w:w="820"/>
        <w:gridCol w:w="8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时间</w:t>
            </w:r>
          </w:p>
        </w:tc>
        <w:tc>
          <w:tcPr>
            <w:tcW w:w="881" w:type="pct"/>
            <w:gridSpan w:val="2"/>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检测点位</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及项目</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外观</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pH值</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化学</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需氧量</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氨氮</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悬浮物</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881" w:type="pct"/>
            <w:gridSpan w:val="2"/>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mg/L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376"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★A2</w:t>
            </w: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1.64×103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3.06</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742</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3.15</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786</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1.66×103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3.18</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195</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754</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205</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774</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1.66×103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187</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764</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标准限制</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376"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★A3</w:t>
            </w: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258</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29.0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61.9</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244</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58.6</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247</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1.89</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59.3</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238</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57.1</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247</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1.89</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59.2</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标准限值</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c>
          <w:tcPr>
            <w:tcW w:w="39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376"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★A2</w:t>
            </w: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1.65×103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3.01</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792</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1.63×103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3.07</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195</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782</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1.66×103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155</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798</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乳白色、浑浊、有异味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1.62×103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3.16</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776</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1.64×103</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3.08</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787</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标准限制</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376"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★A3</w:t>
            </w: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255</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1.94</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42.0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61.2</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245</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1.93</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58.8</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241</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1.92</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57.8</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37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50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浅灰、微浊、有异味</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251</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1.93</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60.2</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平均值</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248</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1.93</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36.0</w:t>
            </w:r>
          </w:p>
        </w:tc>
        <w:tc>
          <w:tcPr>
            <w:tcW w:w="444"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59.5</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标准限值</w:t>
            </w:r>
          </w:p>
        </w:tc>
        <w:tc>
          <w:tcPr>
            <w:tcW w:w="66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5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w:t>
            </w:r>
          </w:p>
        </w:tc>
        <w:tc>
          <w:tcPr>
            <w:tcW w:w="64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w:t>
            </w:r>
          </w:p>
        </w:tc>
        <w:tc>
          <w:tcPr>
            <w:tcW w:w="39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444"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46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8" w:type="pct"/>
            <w:gridSpan w:val="3"/>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参考依据</w:t>
            </w:r>
          </w:p>
        </w:tc>
        <w:tc>
          <w:tcPr>
            <w:tcW w:w="3521" w:type="pct"/>
            <w:gridSpan w:val="7"/>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《淀粉工业水污染物排放标准》（GB25461-2010）间接排放标准</w:t>
            </w:r>
          </w:p>
        </w:tc>
      </w:tr>
    </w:tbl>
    <w:p>
      <w:pPr>
        <w:ind w:firstLine="480" w:firstLineChars="200"/>
        <w:rPr>
          <w:rFonts w:hint="eastAsia" w:ascii="Times New Roman" w:hAnsi="Times New Roman" w:eastAsia="宋体"/>
          <w:lang w:val="en-US" w:eastAsia="zh-CN"/>
        </w:rPr>
      </w:pPr>
      <w:r>
        <w:rPr>
          <w:rFonts w:hint="eastAsia" w:ascii="Times New Roman" w:hAnsi="Times New Roman" w:eastAsia="宋体"/>
          <w:lang w:val="en-US" w:eastAsia="zh-CN"/>
        </w:rPr>
        <w:t>监测结果表明：验收监测期间，项目生活废水中</w:t>
      </w:r>
      <w:r>
        <w:rPr>
          <w:rFonts w:hint="default" w:ascii="Times New Roman" w:hAnsi="Times New Roman" w:eastAsia="宋体"/>
          <w:lang w:val="en-US" w:eastAsia="zh-CN"/>
        </w:rPr>
        <w:t>悬浮物</w:t>
      </w:r>
      <w:r>
        <w:rPr>
          <w:rFonts w:hint="eastAsia" w:ascii="Times New Roman" w:hAnsi="Times New Roman" w:eastAsia="宋体"/>
          <w:lang w:val="en-US" w:eastAsia="zh-CN"/>
        </w:rPr>
        <w:t>、</w:t>
      </w:r>
      <w:r>
        <w:rPr>
          <w:rFonts w:hint="default" w:ascii="Times New Roman" w:hAnsi="Times New Roman" w:eastAsia="宋体"/>
          <w:lang w:val="en-US" w:eastAsia="zh-CN"/>
        </w:rPr>
        <w:t>化学需氧量、</w:t>
      </w:r>
      <w:r>
        <w:rPr>
          <w:rFonts w:hint="eastAsia" w:ascii="Times New Roman" w:hAnsi="Times New Roman" w:eastAsia="宋体"/>
          <w:lang w:val="en-US" w:eastAsia="zh-CN"/>
        </w:rPr>
        <w:t>五日生化需氧量检测结果符合《污水综合排放标准》（GB 8978-1996）表4中三级标准限值；氨氮结果符合执行《污水排入城镇下水道水质标准》（GB/T31962-2015）。</w:t>
      </w:r>
      <w:r>
        <w:rPr>
          <w:rFonts w:hint="eastAsia"/>
          <w:color w:val="000000"/>
          <w:highlight w:val="none"/>
          <w:lang w:val="en-US" w:eastAsia="zh-CN"/>
        </w:rPr>
        <w:t>生产废水</w:t>
      </w:r>
      <w:r>
        <w:rPr>
          <w:rFonts w:hint="eastAsia" w:ascii="Times New Roman" w:hAnsi="Times New Roman" w:eastAsia="宋体"/>
          <w:lang w:val="en-US" w:eastAsia="zh-CN"/>
        </w:rPr>
        <w:t>检测结果符合</w:t>
      </w:r>
      <w:r>
        <w:rPr>
          <w:rFonts w:hint="eastAsia"/>
          <w:color w:val="000000"/>
          <w:highlight w:val="none"/>
          <w:lang w:val="en-US" w:eastAsia="zh-CN"/>
        </w:rPr>
        <w:t>《淀粉工业水污染物排放标准》（GB25461-2010）间接排放标准。</w:t>
      </w:r>
    </w:p>
    <w:p>
      <w:pPr>
        <w:pStyle w:val="4"/>
        <w:keepNext/>
        <w:keepLines/>
        <w:pageBreakBefore w:val="0"/>
        <w:widowControl/>
        <w:kinsoku/>
        <w:wordWrap/>
        <w:overflowPunct/>
        <w:topLinePunct w:val="0"/>
        <w:autoSpaceDE/>
        <w:autoSpaceDN/>
        <w:bidi w:val="0"/>
        <w:adjustRightInd w:val="0"/>
        <w:snapToGrid w:val="0"/>
        <w:textAlignment w:val="auto"/>
      </w:pPr>
      <w:r>
        <w:t>9.2.</w:t>
      </w:r>
      <w:r>
        <w:rPr>
          <w:rFonts w:hint="eastAsia"/>
          <w:lang w:val="en-US" w:eastAsia="zh-CN"/>
        </w:rPr>
        <w:t>3</w:t>
      </w:r>
      <w:r>
        <w:rPr>
          <w:rFonts w:hint="eastAsia"/>
        </w:rPr>
        <w:t>噪声监测结果及分析</w:t>
      </w:r>
    </w:p>
    <w:p>
      <w:pPr>
        <w:ind w:firstLine="480" w:firstLineChars="200"/>
      </w:pPr>
      <w:r>
        <w:t>噪声监测结果</w:t>
      </w:r>
      <w:r>
        <w:rPr>
          <w:rFonts w:hint="eastAsia"/>
        </w:rPr>
        <w:t>见下表</w:t>
      </w:r>
      <w:r>
        <w:t>9</w:t>
      </w:r>
      <w:r>
        <w:rPr>
          <w:rFonts w:hint="eastAsia"/>
        </w:rPr>
        <w:t>-</w:t>
      </w:r>
      <w:r>
        <w:rPr>
          <w:rFonts w:hint="eastAsia"/>
          <w:lang w:val="en-US" w:eastAsia="zh-CN"/>
        </w:rPr>
        <w:t>5</w:t>
      </w:r>
      <w:r>
        <w:rPr>
          <w:rFonts w:hint="eastAsia"/>
        </w:rPr>
        <w:t>。</w:t>
      </w:r>
    </w:p>
    <w:p>
      <w:pPr>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 xml:space="preserve">5 </w:t>
      </w:r>
      <w:r>
        <w:rPr>
          <w:b/>
          <w:bCs/>
          <w:sz w:val="21"/>
          <w:szCs w:val="21"/>
        </w:rPr>
        <w:t>厂界噪声监测结果一览表</w:t>
      </w:r>
    </w:p>
    <w:tbl>
      <w:tblPr>
        <w:tblStyle w:val="23"/>
        <w:tblpPr w:leftFromText="180" w:rightFromText="180" w:vertAnchor="text" w:horzAnchor="margin" w:tblpXSpec="center" w:tblpY="33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1"/>
        <w:gridCol w:w="1380"/>
        <w:gridCol w:w="771"/>
        <w:gridCol w:w="593"/>
        <w:gridCol w:w="603"/>
        <w:gridCol w:w="588"/>
        <w:gridCol w:w="639"/>
        <w:gridCol w:w="634"/>
        <w:gridCol w:w="495"/>
        <w:gridCol w:w="475"/>
        <w:gridCol w:w="752"/>
        <w:gridCol w:w="1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12"/>
            <w:noWrap w:val="0"/>
            <w:vAlign w:val="center"/>
          </w:tcPr>
          <w:p>
            <w:pPr>
              <w:autoSpaceDE w:val="0"/>
              <w:autoSpaceDN w:val="0"/>
              <w:adjustRightInd w:val="0"/>
              <w:snapToGrid w:val="0"/>
              <w:ind w:left="-120" w:leftChars="-50" w:right="-120" w:rightChars="-50"/>
              <w:jc w:val="center"/>
              <w:rPr>
                <w:rFonts w:ascii="Times New Roman" w:hAnsi="Times New Roman"/>
                <w:b/>
                <w:sz w:val="21"/>
                <w:szCs w:val="21"/>
              </w:rPr>
            </w:pPr>
            <w:r>
              <w:rPr>
                <w:rFonts w:ascii="Times New Roman" w:hAnsi="Times New Roman"/>
                <w:b/>
                <w:sz w:val="21"/>
                <w:szCs w:val="21"/>
              </w:rPr>
              <w:t>工业企业厂界环境噪声检测结果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时间</w:t>
            </w:r>
          </w:p>
        </w:tc>
        <w:tc>
          <w:tcPr>
            <w:tcW w:w="746"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检测点</w:t>
            </w:r>
          </w:p>
        </w:tc>
        <w:tc>
          <w:tcPr>
            <w:tcW w:w="1382" w:type="pct"/>
            <w:gridSpan w:val="4"/>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昼间噪声</w:t>
            </w:r>
          </w:p>
        </w:tc>
        <w:tc>
          <w:tcPr>
            <w:tcW w:w="2253" w:type="pct"/>
            <w:gridSpan w:val="6"/>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夜间噪声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74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1382" w:type="pct"/>
            <w:gridSpan w:val="4"/>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Leq（dB(A)）</w:t>
            </w:r>
          </w:p>
        </w:tc>
        <w:tc>
          <w:tcPr>
            <w:tcW w:w="1213" w:type="pct"/>
            <w:gridSpan w:val="4"/>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Leq（dB(A)）</w:t>
            </w:r>
          </w:p>
        </w:tc>
        <w:tc>
          <w:tcPr>
            <w:tcW w:w="406"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最大</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声级</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dB(A)</w:t>
            </w:r>
          </w:p>
        </w:tc>
        <w:tc>
          <w:tcPr>
            <w:tcW w:w="633" w:type="pct"/>
            <w:vMerge w:val="restar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主要</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声源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74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4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测量值</w:t>
            </w:r>
          </w:p>
        </w:tc>
        <w:tc>
          <w:tcPr>
            <w:tcW w:w="32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背景值</w:t>
            </w:r>
          </w:p>
        </w:tc>
        <w:tc>
          <w:tcPr>
            <w:tcW w:w="32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修正值</w:t>
            </w:r>
          </w:p>
        </w:tc>
        <w:tc>
          <w:tcPr>
            <w:tcW w:w="31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修正</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结果</w:t>
            </w:r>
          </w:p>
        </w:tc>
        <w:tc>
          <w:tcPr>
            <w:tcW w:w="34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测量值</w:t>
            </w:r>
          </w:p>
        </w:tc>
        <w:tc>
          <w:tcPr>
            <w:tcW w:w="343"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背景值</w:t>
            </w:r>
          </w:p>
        </w:tc>
        <w:tc>
          <w:tcPr>
            <w:tcW w:w="26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修正值</w:t>
            </w:r>
          </w:p>
        </w:tc>
        <w:tc>
          <w:tcPr>
            <w:tcW w:w="25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修正</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结果</w:t>
            </w:r>
          </w:p>
        </w:tc>
        <w:tc>
          <w:tcPr>
            <w:tcW w:w="406"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c>
          <w:tcPr>
            <w:tcW w:w="633" w:type="pct"/>
            <w:vMerge w:val="continue"/>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74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▲C1</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（厂界东侧）</w:t>
            </w:r>
          </w:p>
        </w:tc>
        <w:tc>
          <w:tcPr>
            <w:tcW w:w="4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56.8</w:t>
            </w:r>
          </w:p>
        </w:tc>
        <w:tc>
          <w:tcPr>
            <w:tcW w:w="32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w:t>
            </w:r>
          </w:p>
        </w:tc>
        <w:tc>
          <w:tcPr>
            <w:tcW w:w="34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47.5</w:t>
            </w:r>
          </w:p>
        </w:tc>
        <w:tc>
          <w:tcPr>
            <w:tcW w:w="343"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w:t>
            </w:r>
          </w:p>
        </w:tc>
        <w:tc>
          <w:tcPr>
            <w:tcW w:w="25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65.2</w:t>
            </w:r>
          </w:p>
        </w:tc>
        <w:tc>
          <w:tcPr>
            <w:tcW w:w="633"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74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▲C1</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（厂界东侧）</w:t>
            </w:r>
          </w:p>
        </w:tc>
        <w:tc>
          <w:tcPr>
            <w:tcW w:w="4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58.4</w:t>
            </w:r>
          </w:p>
        </w:tc>
        <w:tc>
          <w:tcPr>
            <w:tcW w:w="32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w:t>
            </w:r>
          </w:p>
        </w:tc>
        <w:tc>
          <w:tcPr>
            <w:tcW w:w="34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47.0</w:t>
            </w:r>
          </w:p>
        </w:tc>
        <w:tc>
          <w:tcPr>
            <w:tcW w:w="343"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w:t>
            </w:r>
          </w:p>
        </w:tc>
        <w:tc>
          <w:tcPr>
            <w:tcW w:w="25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65.3</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74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▲C2</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（厂界西侧）</w:t>
            </w:r>
          </w:p>
        </w:tc>
        <w:tc>
          <w:tcPr>
            <w:tcW w:w="4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56.2</w:t>
            </w:r>
          </w:p>
        </w:tc>
        <w:tc>
          <w:tcPr>
            <w:tcW w:w="32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w:t>
            </w:r>
          </w:p>
        </w:tc>
        <w:tc>
          <w:tcPr>
            <w:tcW w:w="34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46.9</w:t>
            </w:r>
          </w:p>
        </w:tc>
        <w:tc>
          <w:tcPr>
            <w:tcW w:w="343"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w:t>
            </w:r>
          </w:p>
        </w:tc>
        <w:tc>
          <w:tcPr>
            <w:tcW w:w="25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68.5</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746"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▲C2</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（厂界西侧）</w:t>
            </w:r>
          </w:p>
        </w:tc>
        <w:tc>
          <w:tcPr>
            <w:tcW w:w="417"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55.9</w:t>
            </w:r>
          </w:p>
        </w:tc>
        <w:tc>
          <w:tcPr>
            <w:tcW w:w="320"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w:t>
            </w:r>
          </w:p>
        </w:tc>
        <w:tc>
          <w:tcPr>
            <w:tcW w:w="345"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46.7</w:t>
            </w:r>
          </w:p>
        </w:tc>
        <w:tc>
          <w:tcPr>
            <w:tcW w:w="343"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w:t>
            </w:r>
          </w:p>
        </w:tc>
        <w:tc>
          <w:tcPr>
            <w:tcW w:w="257" w:type="pct"/>
            <w:tcBorders>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68.8</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74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▲C3</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（厂界南侧）</w:t>
            </w:r>
          </w:p>
        </w:tc>
        <w:tc>
          <w:tcPr>
            <w:tcW w:w="4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57.4</w:t>
            </w:r>
          </w:p>
        </w:tc>
        <w:tc>
          <w:tcPr>
            <w:tcW w:w="320"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w:t>
            </w:r>
          </w:p>
        </w:tc>
        <w:tc>
          <w:tcPr>
            <w:tcW w:w="345"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46.7</w:t>
            </w:r>
          </w:p>
        </w:tc>
        <w:tc>
          <w:tcPr>
            <w:tcW w:w="34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w:t>
            </w:r>
          </w:p>
        </w:tc>
        <w:tc>
          <w:tcPr>
            <w:tcW w:w="25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65.3</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74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▲C3</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（厂界南侧）</w:t>
            </w:r>
          </w:p>
        </w:tc>
        <w:tc>
          <w:tcPr>
            <w:tcW w:w="4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56.6</w:t>
            </w:r>
          </w:p>
        </w:tc>
        <w:tc>
          <w:tcPr>
            <w:tcW w:w="320"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w:t>
            </w:r>
          </w:p>
        </w:tc>
        <w:tc>
          <w:tcPr>
            <w:tcW w:w="345"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46.6</w:t>
            </w:r>
          </w:p>
        </w:tc>
        <w:tc>
          <w:tcPr>
            <w:tcW w:w="34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47</w:t>
            </w:r>
          </w:p>
        </w:tc>
        <w:tc>
          <w:tcPr>
            <w:tcW w:w="25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65.2</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2023/2/26</w:t>
            </w:r>
          </w:p>
        </w:tc>
        <w:tc>
          <w:tcPr>
            <w:tcW w:w="74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▲C4</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（厂界北侧）</w:t>
            </w:r>
          </w:p>
        </w:tc>
        <w:tc>
          <w:tcPr>
            <w:tcW w:w="4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57.8</w:t>
            </w:r>
          </w:p>
        </w:tc>
        <w:tc>
          <w:tcPr>
            <w:tcW w:w="320"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w:t>
            </w:r>
          </w:p>
        </w:tc>
        <w:tc>
          <w:tcPr>
            <w:tcW w:w="345"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40.3</w:t>
            </w:r>
          </w:p>
        </w:tc>
        <w:tc>
          <w:tcPr>
            <w:tcW w:w="34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w:t>
            </w:r>
          </w:p>
        </w:tc>
        <w:tc>
          <w:tcPr>
            <w:tcW w:w="25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57.4</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2023/2/27</w:t>
            </w:r>
          </w:p>
        </w:tc>
        <w:tc>
          <w:tcPr>
            <w:tcW w:w="74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▲C4</w:t>
            </w:r>
          </w:p>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（厂界北侧）</w:t>
            </w:r>
          </w:p>
        </w:tc>
        <w:tc>
          <w:tcPr>
            <w:tcW w:w="41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58.2</w:t>
            </w:r>
          </w:p>
        </w:tc>
        <w:tc>
          <w:tcPr>
            <w:tcW w:w="320"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58</w:t>
            </w:r>
          </w:p>
        </w:tc>
        <w:tc>
          <w:tcPr>
            <w:tcW w:w="345"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40.3</w:t>
            </w:r>
          </w:p>
        </w:tc>
        <w:tc>
          <w:tcPr>
            <w:tcW w:w="34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w:t>
            </w:r>
          </w:p>
        </w:tc>
        <w:tc>
          <w:tcPr>
            <w:tcW w:w="257"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06"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61.7</w:t>
            </w:r>
          </w:p>
        </w:tc>
        <w:tc>
          <w:tcPr>
            <w:tcW w:w="633" w:type="pct"/>
            <w:tcBorders>
              <w:top w:val="single" w:color="auto" w:sz="4" w:space="0"/>
              <w:bottom w:val="single" w:color="auto" w:sz="4" w:space="0"/>
            </w:tcBorders>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风机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64"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排放限值</w:t>
            </w:r>
          </w:p>
        </w:tc>
        <w:tc>
          <w:tcPr>
            <w:tcW w:w="41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0"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2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18"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345"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43"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67"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257" w:type="pct"/>
            <w:noWrap w:val="0"/>
            <w:vAlign w:val="center"/>
          </w:tcPr>
          <w:p>
            <w:pPr>
              <w:widowControl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406"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33" w:type="pct"/>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64" w:type="pct"/>
            <w:gridSpan w:val="2"/>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参考依据</w:t>
            </w:r>
          </w:p>
        </w:tc>
        <w:tc>
          <w:tcPr>
            <w:tcW w:w="3635" w:type="pct"/>
            <w:gridSpan w:val="10"/>
            <w:noWrap w:val="0"/>
            <w:vAlign w:val="center"/>
          </w:tcPr>
          <w:p>
            <w:pPr>
              <w:widowControl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《工业企业厂界环境噪声排放标准》（</w:t>
            </w:r>
            <w:r>
              <w:rPr>
                <w:rFonts w:hint="default" w:ascii="Times New Roman" w:hAnsi="Times New Roman" w:eastAsia="宋体" w:cs="Times New Roman"/>
                <w:sz w:val="21"/>
                <w:szCs w:val="21"/>
                <w:lang w:val="en-US" w:eastAsia="zh-CN"/>
              </w:rPr>
              <w:t>GB 12348-2008</w:t>
            </w:r>
            <w:r>
              <w:rPr>
                <w:rFonts w:hint="eastAsia" w:ascii="Times New Roman" w:hAnsi="Times New Roman" w:eastAsia="宋体" w:cs="Times New Roman"/>
                <w:sz w:val="21"/>
                <w:szCs w:val="21"/>
                <w:lang w:val="en-US" w:eastAsia="zh-CN"/>
              </w:rPr>
              <w:t>）3类区域标准</w:t>
            </w:r>
          </w:p>
        </w:tc>
      </w:tr>
    </w:tbl>
    <w:p>
      <w:pPr>
        <w:ind w:firstLine="480" w:firstLineChars="200"/>
      </w:pPr>
      <w:r>
        <w:rPr>
          <w:rFonts w:hint="eastAsia"/>
        </w:rPr>
        <w:t>根据</w:t>
      </w:r>
      <w:r>
        <w:t>噪声监测结果</w:t>
      </w:r>
      <w:r>
        <w:rPr>
          <w:rFonts w:hint="eastAsia"/>
        </w:rPr>
        <w:t>，项目东侧、</w:t>
      </w:r>
      <w:r>
        <w:rPr>
          <w:rFonts w:hint="eastAsia"/>
          <w:lang w:val="en-US" w:eastAsia="zh-CN"/>
        </w:rPr>
        <w:t>南侧、北侧、</w:t>
      </w:r>
      <w:r>
        <w:rPr>
          <w:rFonts w:hint="eastAsia"/>
        </w:rPr>
        <w:t>西侧厂界噪声监测值均满足《工业企业厂界环境噪声排放标准》（GB 12348-2008）表1的</w:t>
      </w:r>
      <w:r>
        <w:rPr>
          <w:rFonts w:hint="eastAsia"/>
          <w:lang w:val="en-US" w:eastAsia="zh-CN"/>
        </w:rPr>
        <w:t>3</w:t>
      </w:r>
      <w:r>
        <w:rPr>
          <w:rFonts w:hint="eastAsia"/>
        </w:rPr>
        <w:t>类标准限值要求。</w:t>
      </w:r>
    </w:p>
    <w:p>
      <w:pPr>
        <w:pStyle w:val="3"/>
      </w:pPr>
      <w:bookmarkStart w:id="121" w:name="_Toc12258"/>
      <w:bookmarkStart w:id="122" w:name="_Toc3323"/>
      <w:r>
        <w:rPr>
          <w:rFonts w:hint="eastAsia" w:ascii="Times New Roman" w:hAnsi="Times New Roman"/>
          <w:lang w:val="en-US" w:eastAsia="zh-CN"/>
        </w:rPr>
        <w:t>9.3  污染物总量控制</w:t>
      </w:r>
      <w:bookmarkEnd w:id="121"/>
      <w:bookmarkEnd w:id="122"/>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kern w:val="0"/>
          <w:sz w:val="24"/>
          <w:szCs w:val="24"/>
          <w:highlight w:val="none"/>
          <w:lang w:val="en-US" w:eastAsia="zh-CN" w:bidi="ar-SA"/>
        </w:rPr>
      </w:pPr>
      <w:bookmarkStart w:id="123" w:name="_Toc7135"/>
      <w:r>
        <w:rPr>
          <w:rFonts w:hint="eastAsia" w:ascii="Times New Roman" w:hAnsi="Times New Roman" w:eastAsia="宋体" w:cs="Times New Roman"/>
          <w:color w:val="000000"/>
          <w:kern w:val="0"/>
          <w:sz w:val="24"/>
          <w:szCs w:val="24"/>
          <w:highlight w:val="none"/>
          <w:lang w:val="en-US" w:eastAsia="zh-CN" w:bidi="ar-SA"/>
        </w:rPr>
        <w:t>实施污染物排放总量控制是污染控制的重要举措，污染物排放应在确保满足达标排放的前提下，同时满足区域的污染物排放总量控制目标</w:t>
      </w:r>
      <w:r>
        <w:rPr>
          <w:rFonts w:hint="eastAsia" w:ascii="Times New Roman" w:hAnsi="Times New Roman" w:cs="Times New Roman"/>
          <w:color w:val="000000"/>
          <w:kern w:val="0"/>
          <w:sz w:val="24"/>
          <w:szCs w:val="24"/>
          <w:highlight w:val="none"/>
          <w:lang w:val="en-US" w:eastAsia="zh-CN" w:bidi="ar-SA"/>
        </w:rPr>
        <w:t>。</w:t>
      </w:r>
      <w:bookmarkEnd w:id="123"/>
    </w:p>
    <w:p>
      <w:pPr>
        <w:spacing w:line="360" w:lineRule="auto"/>
        <w:ind w:firstLine="480" w:firstLineChars="200"/>
        <w:jc w:val="left"/>
        <w:rPr>
          <w:rFonts w:hint="eastAsia"/>
          <w:color w:val="000000"/>
          <w:highlight w:val="none"/>
          <w:lang w:val="en-US" w:eastAsia="zh-CN"/>
        </w:rPr>
      </w:pPr>
      <w:r>
        <w:rPr>
          <w:rFonts w:hint="eastAsia" w:ascii="Times New Roman" w:hAnsi="Times New Roman" w:cs="Times New Roman"/>
          <w:color w:val="000000"/>
          <w:kern w:val="0"/>
          <w:sz w:val="24"/>
          <w:szCs w:val="24"/>
          <w:highlight w:val="none"/>
          <w:lang w:val="en-US" w:eastAsia="zh-CN" w:bidi="ar-SA"/>
        </w:rPr>
        <w:t>本项目污染物总量控制指标：</w:t>
      </w:r>
      <w:r>
        <w:rPr>
          <w:rFonts w:hint="eastAsia"/>
          <w:color w:val="000000"/>
          <w:highlight w:val="none"/>
          <w:lang w:val="en-US" w:eastAsia="zh-CN"/>
        </w:rPr>
        <w:t>废水：COD：0.336t/a；BOD</w:t>
      </w:r>
      <w:r>
        <w:rPr>
          <w:rFonts w:hint="eastAsia"/>
          <w:color w:val="000000"/>
          <w:highlight w:val="none"/>
          <w:vertAlign w:val="subscript"/>
          <w:lang w:val="en-US" w:eastAsia="zh-CN"/>
        </w:rPr>
        <w:t>5</w:t>
      </w:r>
      <w:r>
        <w:rPr>
          <w:rFonts w:hint="eastAsia"/>
          <w:color w:val="000000"/>
          <w:highlight w:val="none"/>
          <w:lang w:val="en-US" w:eastAsia="zh-CN"/>
        </w:rPr>
        <w:t>：0.065 t/a；SS：0.067t/a；NH-N：0.032t/a；TP：0.002 t/a。</w:t>
      </w:r>
    </w:p>
    <w:p>
      <w:pPr>
        <w:ind w:firstLine="480" w:firstLineChars="200"/>
        <w:rPr>
          <w:rFonts w:hint="default"/>
          <w:lang w:val="en-US"/>
        </w:rPr>
        <w:sectPr>
          <w:pgSz w:w="11905" w:h="16838"/>
          <w:pgMar w:top="1083" w:right="1440" w:bottom="1083" w:left="1440" w:header="851" w:footer="850" w:gutter="0"/>
          <w:pgBorders>
            <w:top w:val="none" w:sz="0" w:space="0"/>
            <w:left w:val="none" w:sz="0" w:space="0"/>
            <w:bottom w:val="none" w:sz="0" w:space="0"/>
            <w:right w:val="none" w:sz="0" w:space="0"/>
          </w:pgBorders>
          <w:cols w:space="720" w:num="1"/>
          <w:docGrid w:type="lines" w:linePitch="322" w:charSpace="0"/>
        </w:sectPr>
      </w:pPr>
      <w:r>
        <w:rPr>
          <w:rFonts w:hint="eastAsia"/>
          <w:color w:val="000000"/>
          <w:highlight w:val="none"/>
          <w:lang w:val="en-US" w:eastAsia="zh-CN"/>
        </w:rPr>
        <w:t>废气：颗粒物：0.056t/a；SO₂：0.053t/a；NOx：0.34t/a。</w:t>
      </w:r>
      <w:r>
        <w:rPr>
          <w:rFonts w:hint="eastAsia" w:ascii="Times New Roman" w:hAnsi="Times New Roman" w:cs="Times New Roman"/>
          <w:color w:val="000000"/>
          <w:kern w:val="0"/>
          <w:sz w:val="24"/>
          <w:szCs w:val="24"/>
          <w:highlight w:val="none"/>
          <w:lang w:val="en-US" w:eastAsia="zh-CN" w:bidi="ar-SA"/>
        </w:rPr>
        <w:t>由验收实际监测数据可知，该项目总量控制指标实际排放量均在环保行政主管部门控制范围内，可以实现总量达标排放。</w:t>
      </w:r>
    </w:p>
    <w:p>
      <w:pPr>
        <w:pStyle w:val="2"/>
      </w:pPr>
      <w:bookmarkStart w:id="124" w:name="_Toc497833633"/>
      <w:bookmarkStart w:id="125" w:name="_Toc9991"/>
      <w:r>
        <w:rPr>
          <w:rFonts w:hint="eastAsia"/>
        </w:rPr>
        <w:t>10验收监测结论</w:t>
      </w:r>
      <w:bookmarkEnd w:id="124"/>
      <w:bookmarkEnd w:id="125"/>
    </w:p>
    <w:p>
      <w:pPr>
        <w:pStyle w:val="3"/>
      </w:pPr>
      <w:bookmarkStart w:id="126" w:name="_Toc497833634"/>
      <w:bookmarkStart w:id="127" w:name="_Toc18854"/>
      <w:r>
        <w:t>10.1 环境保护设施调试效果</w:t>
      </w:r>
      <w:bookmarkEnd w:id="126"/>
      <w:bookmarkEnd w:id="127"/>
    </w:p>
    <w:p>
      <w:pPr>
        <w:pStyle w:val="4"/>
        <w:rPr>
          <w:rFonts w:ascii="Times New Roman" w:hAnsi="Times New Roman" w:eastAsia="宋体" w:cs="Times New Roman"/>
          <w:b w:val="0"/>
          <w:sz w:val="24"/>
          <w:szCs w:val="22"/>
          <w:lang w:val="en-US" w:eastAsia="zh-CN" w:bidi="ar-SA"/>
        </w:rPr>
      </w:pPr>
      <w:bookmarkStart w:id="128" w:name="_Toc497833635"/>
      <w:r>
        <w:t>10.1.1 废气</w:t>
      </w:r>
    </w:p>
    <w:p>
      <w:pPr>
        <w:ind w:firstLine="480" w:firstLineChars="200"/>
        <w:rPr>
          <w:rFonts w:ascii="Times New Roman" w:hAnsi="Times New Roman" w:eastAsia="宋体" w:cs="Times New Roman"/>
          <w:b w:val="0"/>
          <w:sz w:val="24"/>
          <w:szCs w:val="22"/>
          <w:lang w:val="en-US" w:eastAsia="zh-CN" w:bidi="ar-SA"/>
        </w:rPr>
      </w:pPr>
      <w:r>
        <w:rPr>
          <w:rFonts w:hint="eastAsia" w:ascii="Times New Roman" w:hAnsi="Times New Roman" w:eastAsia="宋体" w:cs="Times New Roman"/>
          <w:b w:val="0"/>
          <w:sz w:val="24"/>
          <w:szCs w:val="22"/>
          <w:lang w:val="en-US" w:eastAsia="zh-CN" w:bidi="ar-SA"/>
        </w:rPr>
        <w:t>监</w:t>
      </w:r>
      <w:r>
        <w:rPr>
          <w:rFonts w:ascii="Times New Roman" w:hAnsi="Times New Roman" w:eastAsia="宋体" w:cs="Times New Roman"/>
          <w:b w:val="0"/>
          <w:sz w:val="24"/>
          <w:szCs w:val="22"/>
          <w:lang w:val="en-US" w:eastAsia="zh-CN" w:bidi="ar-SA"/>
        </w:rPr>
        <w:t>测结果表明：</w:t>
      </w:r>
      <w:r>
        <w:rPr>
          <w:rFonts w:hint="eastAsia" w:ascii="Times New Roman" w:hAnsi="Times New Roman" w:eastAsia="宋体" w:cs="Times New Roman"/>
          <w:b w:val="0"/>
          <w:sz w:val="24"/>
          <w:szCs w:val="22"/>
          <w:lang w:val="en-US" w:eastAsia="zh-CN" w:bidi="ar-SA"/>
        </w:rPr>
        <w:t>验收监测期间，项目的厂界无组织废气颗粒物检测结果符合《大气污染物综合排放标准》（DB 50/418-2016）中相关限值。项目的锅炉废气《锅炉大气污染物排放标准》（DB50/ 658-2016）及重庆市地方标准第1号修改单中其他区域的排放限值。</w:t>
      </w:r>
    </w:p>
    <w:p>
      <w:pPr>
        <w:pStyle w:val="4"/>
        <w:rPr>
          <w:rFonts w:hint="eastAsia" w:eastAsia="宋体"/>
          <w:lang w:eastAsia="zh-CN"/>
        </w:rPr>
      </w:pPr>
      <w:r>
        <w:t xml:space="preserve">10.1.2  </w:t>
      </w:r>
      <w:r>
        <w:rPr>
          <w:rFonts w:hint="eastAsia"/>
          <w:lang w:eastAsia="zh-CN"/>
        </w:rPr>
        <w:t>废水</w:t>
      </w:r>
    </w:p>
    <w:p>
      <w:pPr>
        <w:ind w:firstLine="480" w:firstLineChars="200"/>
        <w:rPr>
          <w:rFonts w:hint="eastAsia" w:ascii="Times New Roman" w:hAnsi="Times New Roman" w:eastAsia="宋体"/>
          <w:lang w:val="zh-CN"/>
        </w:rPr>
      </w:pPr>
      <w:r>
        <w:rPr>
          <w:rFonts w:hint="eastAsia"/>
          <w:lang w:val="zh-CN"/>
        </w:rPr>
        <w:t>监测</w:t>
      </w:r>
      <w:r>
        <w:rPr>
          <w:rFonts w:hint="eastAsia" w:ascii="Times New Roman" w:hAnsi="Times New Roman" w:eastAsia="宋体"/>
          <w:lang w:val="zh-CN"/>
        </w:rPr>
        <w:t>结果表明：验收监测期间，项目生活废水中悬浮物、化学需氧量、五日生化需氧量检测结果符合《污水综合排放标准》（GB 8978-1996）表4中三级标准限值；氨氮结果符合执行《污水排入城镇下水道水质标准》（GB/T31962-2015）。生产废水检测结果符合《淀粉工业水污染物排放标准》（GB25461-2010）间接排放标准</w:t>
      </w:r>
      <w:r>
        <w:rPr>
          <w:rFonts w:hint="eastAsia" w:ascii="Times New Roman" w:hAnsi="Times New Roman" w:eastAsia="宋体"/>
          <w:lang w:val="en-US" w:eastAsia="zh-CN"/>
        </w:rPr>
        <w:t>。</w:t>
      </w:r>
    </w:p>
    <w:p>
      <w:pPr>
        <w:pStyle w:val="4"/>
      </w:pPr>
      <w:r>
        <w:t xml:space="preserve">10.1.2 </w:t>
      </w:r>
      <w:bookmarkEnd w:id="128"/>
      <w:bookmarkStart w:id="129" w:name="_Toc497833636"/>
      <w:r>
        <w:t xml:space="preserve"> 噪声</w:t>
      </w:r>
      <w:bookmarkEnd w:id="129"/>
    </w:p>
    <w:p>
      <w:pPr>
        <w:ind w:firstLine="480" w:firstLineChars="200"/>
        <w:rPr>
          <w:lang w:val="zh-CN"/>
        </w:rPr>
      </w:pPr>
      <w:r>
        <w:rPr>
          <w:lang w:val="zh-CN"/>
        </w:rPr>
        <w:t>监测结果表明，该项目厂界噪声满足《工业企业厂界环境噪声排放标准》（GB12348-2008）的</w:t>
      </w:r>
      <w:r>
        <w:rPr>
          <w:rFonts w:hint="eastAsia"/>
          <w:lang w:val="en-US" w:eastAsia="zh-CN"/>
        </w:rPr>
        <w:t>3</w:t>
      </w:r>
      <w:r>
        <w:rPr>
          <w:lang w:val="zh-CN"/>
        </w:rPr>
        <w:t>类标准。</w:t>
      </w:r>
    </w:p>
    <w:p>
      <w:pPr>
        <w:pStyle w:val="4"/>
        <w:rPr>
          <w:rFonts w:hint="eastAsia" w:eastAsia="宋体"/>
          <w:lang w:val="zh-CN" w:eastAsia="zh-CN"/>
        </w:rPr>
      </w:pPr>
      <w:r>
        <w:t>10.1.</w:t>
      </w:r>
      <w:r>
        <w:rPr>
          <w:rFonts w:hint="eastAsia"/>
          <w:lang w:val="en-US" w:eastAsia="zh-CN"/>
        </w:rPr>
        <w:t>3</w:t>
      </w:r>
      <w:r>
        <w:t xml:space="preserve">  </w:t>
      </w:r>
      <w:r>
        <w:rPr>
          <w:rFonts w:hint="eastAsia"/>
          <w:lang w:eastAsia="zh-CN"/>
        </w:rPr>
        <w:t>固废</w:t>
      </w:r>
    </w:p>
    <w:p>
      <w:pPr>
        <w:ind w:firstLine="480" w:firstLineChars="200"/>
        <w:rPr>
          <w:rFonts w:hint="eastAsia"/>
          <w:lang w:val="en-US" w:eastAsia="zh-CN"/>
        </w:rPr>
      </w:pPr>
      <w:r>
        <w:rPr>
          <w:rFonts w:hint="eastAsia"/>
          <w:lang w:val="en-US" w:eastAsia="zh-CN"/>
        </w:rPr>
        <w:t>粉条边角料、废包装、质检不合格品等一般工业固废收集后外售；生活垃圾经收集后交环卫部门定期清运处理。</w:t>
      </w:r>
    </w:p>
    <w:p>
      <w:pPr>
        <w:pStyle w:val="4"/>
        <w:rPr>
          <w:rFonts w:hint="eastAsia" w:eastAsia="宋体"/>
          <w:lang w:val="zh-CN" w:eastAsia="zh-CN"/>
        </w:rPr>
      </w:pPr>
      <w:r>
        <w:t>10.1.</w:t>
      </w:r>
      <w:r>
        <w:rPr>
          <w:rFonts w:hint="eastAsia"/>
          <w:lang w:val="en-US" w:eastAsia="zh-CN"/>
        </w:rPr>
        <w:t>4</w:t>
      </w:r>
      <w:r>
        <w:t xml:space="preserve">  </w:t>
      </w:r>
      <w:r>
        <w:rPr>
          <w:rFonts w:hint="eastAsia"/>
          <w:lang w:eastAsia="zh-CN"/>
        </w:rPr>
        <w:t>其他</w:t>
      </w:r>
    </w:p>
    <w:p>
      <w:pPr>
        <w:adjustRightInd w:val="0"/>
        <w:snapToGrid w:val="0"/>
        <w:spacing w:line="360" w:lineRule="auto"/>
        <w:ind w:firstLine="480" w:firstLineChars="200"/>
        <w:jc w:val="both"/>
        <w:rPr>
          <w:rFonts w:hint="eastAsia"/>
          <w:color w:val="0000FF"/>
          <w:lang w:val="en-US" w:eastAsia="zh-CN"/>
        </w:rPr>
      </w:pPr>
      <w:r>
        <w:rPr>
          <w:rFonts w:hint="eastAsia" w:ascii="Times New Roman" w:hAnsi="Times New Roman" w:eastAsia="宋体" w:cs="Times New Roman"/>
          <w:color w:val="000000"/>
          <w:sz w:val="24"/>
          <w:szCs w:val="24"/>
          <w:lang w:val="en-US" w:eastAsia="zh-CN" w:bidi="ar-SA"/>
        </w:rPr>
        <w:t>该项目主要从事</w:t>
      </w:r>
      <w:r>
        <w:rPr>
          <w:rFonts w:hint="eastAsia"/>
          <w:color w:val="000000"/>
          <w:lang w:eastAsia="zh-CN"/>
        </w:rPr>
        <w:t>新鲜粉条生产</w:t>
      </w:r>
      <w:r>
        <w:rPr>
          <w:rFonts w:hint="eastAsia" w:ascii="Times New Roman" w:hAnsi="Times New Roman" w:eastAsia="宋体" w:cs="Times New Roman"/>
          <w:color w:val="000000"/>
          <w:sz w:val="24"/>
          <w:szCs w:val="24"/>
          <w:lang w:val="en-US" w:eastAsia="zh-CN" w:bidi="ar-SA"/>
        </w:rPr>
        <w:t>，行业划分属于</w:t>
      </w:r>
      <w:r>
        <w:rPr>
          <w:rFonts w:hint="eastAsia" w:cs="Times New Roman"/>
          <w:color w:val="000000"/>
          <w:kern w:val="2"/>
          <w:sz w:val="24"/>
          <w:szCs w:val="24"/>
          <w:lang w:val="en-US" w:eastAsia="zh-CN" w:bidi="ar-SA"/>
        </w:rPr>
        <w:t>淀粉及淀粉制品制造</w:t>
      </w:r>
      <w:r>
        <w:rPr>
          <w:rFonts w:hint="eastAsia" w:ascii="Times New Roman" w:hAnsi="Times New Roman" w:eastAsia="宋体" w:cs="Times New Roman"/>
          <w:color w:val="000000"/>
          <w:sz w:val="24"/>
          <w:szCs w:val="24"/>
          <w:lang w:val="en-US" w:eastAsia="zh-CN" w:bidi="ar-SA"/>
        </w:rPr>
        <w:t>，根据固定污染源排污许可证分类管理名录（2019 年版）的相关要求，属于</w:t>
      </w:r>
      <w:r>
        <w:rPr>
          <w:rFonts w:hint="eastAsia"/>
          <w:color w:val="000000"/>
          <w:lang w:val="en-US" w:eastAsia="zh-CN"/>
        </w:rPr>
        <w:t>简化管理</w:t>
      </w:r>
      <w:r>
        <w:rPr>
          <w:rFonts w:hint="eastAsia" w:ascii="Times New Roman" w:hAnsi="Times New Roman" w:eastAsia="宋体" w:cs="Times New Roman"/>
          <w:color w:val="000000"/>
          <w:sz w:val="24"/>
          <w:szCs w:val="24"/>
          <w:lang w:val="en-US" w:eastAsia="zh-CN" w:bidi="ar-SA"/>
        </w:rPr>
        <w:t>，需要办理排污许可证，需要在全国排污许可证信息管理平台上填报排污</w:t>
      </w:r>
      <w:r>
        <w:rPr>
          <w:rFonts w:hint="eastAsia" w:ascii="Times New Roman" w:hAnsi="Times New Roman" w:cs="Times New Roman"/>
          <w:color w:val="000000"/>
          <w:sz w:val="24"/>
          <w:szCs w:val="24"/>
          <w:lang w:val="en-US" w:eastAsia="zh-CN" w:bidi="ar-SA"/>
        </w:rPr>
        <w:t>许可证</w:t>
      </w:r>
      <w:r>
        <w:rPr>
          <w:rFonts w:hint="eastAsia" w:ascii="Times New Roman" w:hAnsi="Times New Roman" w:eastAsia="宋体" w:cs="Times New Roman"/>
          <w:color w:val="000000"/>
          <w:sz w:val="24"/>
          <w:szCs w:val="24"/>
          <w:lang w:val="en-US" w:eastAsia="zh-CN" w:bidi="ar-SA"/>
        </w:rPr>
        <w:t>，企业于202</w:t>
      </w:r>
      <w:r>
        <w:rPr>
          <w:rFonts w:hint="eastAsia"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年</w:t>
      </w:r>
      <w:r>
        <w:rPr>
          <w:rFonts w:hint="eastAsia" w:cs="Times New Roman"/>
          <w:color w:val="000000"/>
          <w:sz w:val="24"/>
          <w:szCs w:val="24"/>
          <w:lang w:val="en-US" w:eastAsia="zh-CN" w:bidi="ar-SA"/>
        </w:rPr>
        <w:t>11</w:t>
      </w:r>
      <w:r>
        <w:rPr>
          <w:rFonts w:hint="eastAsia" w:ascii="Times New Roman" w:hAnsi="Times New Roman" w:eastAsia="宋体" w:cs="Times New Roman"/>
          <w:color w:val="000000"/>
          <w:sz w:val="24"/>
          <w:szCs w:val="24"/>
          <w:lang w:val="en-US" w:eastAsia="zh-CN" w:bidi="ar-SA"/>
        </w:rPr>
        <w:t>月</w:t>
      </w:r>
      <w:r>
        <w:rPr>
          <w:rFonts w:hint="eastAsia" w:cs="Times New Roman"/>
          <w:color w:val="000000"/>
          <w:sz w:val="24"/>
          <w:szCs w:val="24"/>
          <w:lang w:val="en-US" w:eastAsia="zh-CN" w:bidi="ar-SA"/>
        </w:rPr>
        <w:t>08</w:t>
      </w:r>
      <w:r>
        <w:rPr>
          <w:rFonts w:hint="eastAsia" w:ascii="Times New Roman" w:hAnsi="Times New Roman" w:eastAsia="宋体" w:cs="Times New Roman"/>
          <w:color w:val="000000"/>
          <w:sz w:val="24"/>
          <w:szCs w:val="24"/>
          <w:lang w:val="en-US" w:eastAsia="zh-CN" w:bidi="ar-SA"/>
        </w:rPr>
        <w:t>日审批通过排污许可证。许可证编号：</w:t>
      </w:r>
      <w:r>
        <w:rPr>
          <w:rFonts w:hint="eastAsia" w:cs="Times New Roman"/>
          <w:color w:val="000000"/>
          <w:sz w:val="24"/>
          <w:szCs w:val="24"/>
          <w:lang w:val="en-US" w:eastAsia="zh-CN" w:bidi="ar-SA"/>
        </w:rPr>
        <w:t xml:space="preserve">91500236320437869E001U </w:t>
      </w:r>
      <w:r>
        <w:rPr>
          <w:rFonts w:hint="eastAsia" w:ascii="Times New Roman" w:hAnsi="Times New Roman" w:eastAsia="宋体" w:cs="Times New Roman"/>
          <w:color w:val="000000"/>
          <w:sz w:val="24"/>
          <w:szCs w:val="24"/>
          <w:lang w:val="en-US" w:eastAsia="zh-CN" w:bidi="ar-SA"/>
        </w:rPr>
        <w:t>。项目在建设及试生产期间没有居民投诉。</w:t>
      </w:r>
    </w:p>
    <w:p>
      <w:pPr>
        <w:pStyle w:val="3"/>
      </w:pPr>
      <w:bookmarkStart w:id="130" w:name="_Toc6447"/>
      <w:bookmarkStart w:id="131" w:name="_Toc497833639"/>
      <w:bookmarkStart w:id="132" w:name="_Toc16690"/>
      <w:r>
        <w:t>10.2</w:t>
      </w:r>
      <w:bookmarkEnd w:id="130"/>
      <w:bookmarkEnd w:id="131"/>
      <w:bookmarkStart w:id="133" w:name="_Toc13610"/>
      <w:bookmarkStart w:id="134" w:name="_Toc497833640"/>
      <w:bookmarkStart w:id="135" w:name="_Toc13754664"/>
      <w:bookmarkStart w:id="136" w:name="_Toc497833641"/>
      <w:bookmarkStart w:id="137" w:name="_Toc3746"/>
      <w:r>
        <w:t>环境管理检查</w:t>
      </w:r>
      <w:bookmarkEnd w:id="132"/>
      <w:bookmarkEnd w:id="133"/>
      <w:bookmarkEnd w:id="134"/>
      <w:bookmarkEnd w:id="135"/>
    </w:p>
    <w:p>
      <w:pPr>
        <w:ind w:firstLine="480" w:firstLineChars="200"/>
        <w:rPr>
          <w:rFonts w:hint="eastAsia"/>
        </w:rPr>
      </w:pPr>
      <w:r>
        <w:rPr>
          <w:rFonts w:hint="eastAsia"/>
        </w:rPr>
        <w:t>与项目有关的各项环保档案资料（例如：环评报告</w:t>
      </w:r>
      <w:r>
        <w:rPr>
          <w:rFonts w:hint="eastAsia"/>
          <w:lang w:eastAsia="zh-CN"/>
        </w:rPr>
        <w:t>表</w:t>
      </w:r>
      <w:r>
        <w:rPr>
          <w:rFonts w:hint="eastAsia"/>
        </w:rPr>
        <w:t>、环评批复、执行标准等批复和文件）齐备，均由办公室归档保管，符合环保要求。</w:t>
      </w:r>
    </w:p>
    <w:p>
      <w:pPr>
        <w:pStyle w:val="3"/>
      </w:pPr>
      <w:bookmarkStart w:id="138" w:name="_Toc31039"/>
      <w:r>
        <w:t>10.</w:t>
      </w:r>
      <w:r>
        <w:rPr>
          <w:rFonts w:hint="eastAsia"/>
          <w:lang w:val="en-US" w:eastAsia="zh-CN"/>
        </w:rPr>
        <w:t>3</w:t>
      </w:r>
      <w:r>
        <w:t xml:space="preserve"> 综合结论</w:t>
      </w:r>
      <w:bookmarkEnd w:id="136"/>
      <w:bookmarkEnd w:id="137"/>
      <w:bookmarkEnd w:id="138"/>
    </w:p>
    <w:p>
      <w:pPr>
        <w:pStyle w:val="12"/>
        <w:ind w:firstLine="472" w:firstLineChars="200"/>
        <w:rPr>
          <w:rFonts w:hint="eastAsia"/>
          <w:lang w:eastAsia="zh-CN"/>
        </w:rPr>
      </w:pPr>
      <w:r>
        <w:rPr>
          <w:rFonts w:hint="eastAsia"/>
          <w:lang w:eastAsia="zh-CN"/>
        </w:rPr>
        <w:t>重庆市夔云农业科技发展有限公司自热火锅食材食品加工生产及增补燃气蒸汽锅炉项目</w:t>
      </w:r>
      <w:r>
        <w:t>环保手续齐全，经现场检查已基本按环评及其批复要求落实了各项污染治理设施。</w:t>
      </w:r>
      <w:r>
        <w:rPr>
          <w:rFonts w:hint="eastAsia"/>
          <w:lang w:val="en-US" w:eastAsia="zh-CN"/>
        </w:rPr>
        <w:t>工程建设期间与调试运行过程中，未发生重大污染和环保投诉事件。现有环保设施能符合运营期污染物排放及处置要求，满足竣工环保验收条件。</w:t>
      </w:r>
      <w:r>
        <w:t>本次竣工环保验收经过为期2天的现场验收监测，各项监测指标均能满足相应标准要求。综上所述，</w:t>
      </w:r>
      <w:r>
        <w:rPr>
          <w:rFonts w:hint="eastAsia"/>
          <w:lang w:eastAsia="zh-CN"/>
        </w:rPr>
        <w:t>重庆市夔云农业科技发展有限公司自热火锅食材食品加工生产及增补燃气蒸汽锅炉项目</w:t>
      </w:r>
    </w:p>
    <w:p>
      <w:pPr>
        <w:pStyle w:val="12"/>
        <w:ind w:firstLine="472" w:firstLineChars="200"/>
      </w:pPr>
      <w:r>
        <w:t>符合竣工环保验收要求，建议通过环保竣工验收。</w:t>
      </w:r>
    </w:p>
    <w:p>
      <w:pPr>
        <w:pStyle w:val="3"/>
      </w:pPr>
      <w:bookmarkStart w:id="139" w:name="_Toc497833642"/>
      <w:bookmarkStart w:id="140" w:name="_Toc7985"/>
      <w:bookmarkStart w:id="141" w:name="_Toc32312"/>
      <w:r>
        <w:t>10.</w:t>
      </w:r>
      <w:r>
        <w:rPr>
          <w:rFonts w:hint="eastAsia"/>
          <w:lang w:val="en-US" w:eastAsia="zh-CN"/>
        </w:rPr>
        <w:t>4</w:t>
      </w:r>
      <w:r>
        <w:t xml:space="preserve"> 建议</w:t>
      </w:r>
      <w:bookmarkEnd w:id="139"/>
      <w:bookmarkEnd w:id="140"/>
      <w:r>
        <w:t>与要求</w:t>
      </w:r>
      <w:bookmarkEnd w:id="141"/>
    </w:p>
    <w:p>
      <w:pPr>
        <w:numPr>
          <w:ilvl w:val="0"/>
          <w:numId w:val="5"/>
        </w:numPr>
        <w:ind w:left="0" w:leftChars="0" w:firstLine="480" w:firstLineChars="200"/>
        <w:rPr>
          <w:bCs/>
          <w:color w:val="000000"/>
        </w:rPr>
      </w:pPr>
      <w:bookmarkStart w:id="142" w:name="_Toc17100877"/>
      <w:bookmarkStart w:id="143" w:name="_Toc27817"/>
      <w:bookmarkStart w:id="144" w:name="_Toc16519460"/>
      <w:r>
        <w:rPr>
          <w:rFonts w:hint="eastAsia" w:ascii="Times New Roman" w:hAnsi="Times New Roman" w:eastAsia="宋体"/>
          <w:kern w:val="2"/>
          <w:sz w:val="24"/>
          <w:szCs w:val="24"/>
        </w:rPr>
        <w:t>提高企业管理人员及全体员工的环保意识，加强环境管理。不断完善各项环境管理规章制度，减少原材料的跑、冒、滴、漏。加强生产各环节管理</w:t>
      </w:r>
      <w:r>
        <w:rPr>
          <w:rFonts w:hint="eastAsia" w:ascii="Times New Roman" w:hAnsi="Times New Roman" w:eastAsia="宋体"/>
          <w:kern w:val="2"/>
          <w:sz w:val="24"/>
          <w:szCs w:val="24"/>
          <w:lang w:eastAsia="zh-CN"/>
        </w:rPr>
        <w:t>。</w:t>
      </w:r>
    </w:p>
    <w:p>
      <w:pPr>
        <w:numPr>
          <w:ilvl w:val="0"/>
          <w:numId w:val="5"/>
        </w:numPr>
        <w:ind w:left="0" w:leftChars="0" w:firstLine="464" w:firstLineChars="200"/>
      </w:pPr>
      <w:r>
        <w:rPr>
          <w:rFonts w:hint="eastAsia" w:ascii="Times New Roman" w:hAnsi="宋体" w:eastAsia="宋体"/>
          <w:spacing w:val="-4"/>
          <w:sz w:val="24"/>
          <w:szCs w:val="24"/>
        </w:rPr>
        <w:t>加强环保设施的运行管理和维护，确保环保设施处于良好运行状态，以保证污染治理设施的处理效果</w:t>
      </w:r>
      <w:r>
        <w:rPr>
          <w:bCs/>
          <w:color w:val="000000"/>
        </w:rPr>
        <w:t>。</w:t>
      </w:r>
    </w:p>
    <w:p>
      <w:pPr>
        <w:pStyle w:val="33"/>
        <w:rPr>
          <w:rFonts w:hint="eastAsia"/>
          <w:lang w:val="en-US" w:eastAsia="zh-CN"/>
        </w:rPr>
      </w:pPr>
    </w:p>
    <w:bookmarkEnd w:id="142"/>
    <w:bookmarkEnd w:id="143"/>
    <w:bookmarkEnd w:id="144"/>
    <w:p>
      <w:pPr>
        <w:pStyle w:val="2"/>
        <w:keepNext/>
        <w:keepLines/>
        <w:pageBreakBefore/>
        <w:widowControl/>
        <w:kinsoku/>
        <w:wordWrap/>
        <w:overflowPunct/>
        <w:topLinePunct w:val="0"/>
        <w:autoSpaceDE/>
        <w:autoSpaceDN/>
        <w:bidi w:val="0"/>
        <w:adjustRightInd w:val="0"/>
        <w:snapToGrid w:val="0"/>
        <w:textAlignment w:val="auto"/>
      </w:pPr>
      <w:bookmarkStart w:id="145" w:name="_Toc3171"/>
      <w:bookmarkStart w:id="146" w:name="_Toc28981"/>
      <w:r>
        <w:rPr>
          <w:rFonts w:hint="eastAsia"/>
        </w:rPr>
        <w:t>1</w:t>
      </w:r>
      <w:r>
        <w:rPr>
          <w:rFonts w:hint="eastAsia"/>
          <w:lang w:val="en-US" w:eastAsia="zh-CN"/>
        </w:rPr>
        <w:t xml:space="preserve">1 </w:t>
      </w:r>
      <w:r>
        <w:t>附图附件</w:t>
      </w:r>
      <w:bookmarkEnd w:id="145"/>
      <w:bookmarkEnd w:id="146"/>
    </w:p>
    <w:p>
      <w:pPr>
        <w:pStyle w:val="3"/>
        <w:rPr>
          <w:rFonts w:hint="eastAsia" w:eastAsia="宋体"/>
          <w:lang w:eastAsia="zh-CN"/>
        </w:rPr>
      </w:pPr>
      <w:bookmarkStart w:id="147" w:name="_Toc15208"/>
      <w:bookmarkStart w:id="148" w:name="_Toc23890"/>
      <w:r>
        <w:rPr>
          <w:rFonts w:hint="eastAsia"/>
        </w:rPr>
        <w:t>1</w:t>
      </w:r>
      <w:r>
        <w:rPr>
          <w:rFonts w:hint="eastAsia"/>
          <w:lang w:val="en-US" w:eastAsia="zh-CN"/>
        </w:rPr>
        <w:t>1</w:t>
      </w:r>
      <w:r>
        <w:t>.1附图</w:t>
      </w:r>
      <w:bookmarkEnd w:id="147"/>
      <w:r>
        <w:rPr>
          <w:rFonts w:hint="eastAsia"/>
          <w:lang w:eastAsia="zh-CN"/>
        </w:rPr>
        <w:t>：</w:t>
      </w:r>
      <w:bookmarkEnd w:id="148"/>
    </w:p>
    <w:p>
      <w:pPr>
        <w:tabs>
          <w:tab w:val="left" w:pos="1455"/>
        </w:tabs>
        <w:spacing w:line="460" w:lineRule="atLeast"/>
        <w:ind w:firstLine="720" w:firstLineChars="3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附图1</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厂区</w:t>
      </w:r>
      <w:r>
        <w:rPr>
          <w:rFonts w:hint="eastAsia" w:ascii="Times New Roman" w:hAnsi="Times New Roman" w:eastAsia="宋体" w:cs="Times New Roman"/>
          <w:color w:val="000000"/>
          <w:sz w:val="24"/>
          <w:szCs w:val="24"/>
          <w:lang w:eastAsia="zh-CN"/>
        </w:rPr>
        <w:t>总</w:t>
      </w:r>
      <w:r>
        <w:rPr>
          <w:rFonts w:hint="eastAsia" w:ascii="Times New Roman" w:hAnsi="Times New Roman" w:eastAsia="宋体" w:cs="Times New Roman"/>
          <w:color w:val="000000"/>
          <w:sz w:val="24"/>
          <w:szCs w:val="24"/>
        </w:rPr>
        <w:t>平面布置图</w:t>
      </w:r>
      <w:r>
        <w:rPr>
          <w:rFonts w:ascii="Times New Roman" w:hAnsi="Times New Roman" w:eastAsia="宋体" w:cs="Times New Roman"/>
          <w:color w:val="000000"/>
          <w:sz w:val="24"/>
          <w:szCs w:val="24"/>
        </w:rPr>
        <w:tab/>
      </w:r>
    </w:p>
    <w:p>
      <w:pPr>
        <w:tabs>
          <w:tab w:val="left" w:pos="1455"/>
        </w:tabs>
        <w:spacing w:line="460" w:lineRule="atLeast"/>
        <w:ind w:firstLine="720" w:firstLineChars="300"/>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附图2  厂区</w:t>
      </w:r>
      <w:r>
        <w:rPr>
          <w:rFonts w:hint="eastAsia" w:ascii="Times New Roman" w:hAnsi="Times New Roman" w:cs="Times New Roman"/>
          <w:color w:val="000000"/>
          <w:sz w:val="24"/>
          <w:szCs w:val="24"/>
          <w:lang w:eastAsia="zh-CN"/>
        </w:rPr>
        <w:t>雨污管网图</w:t>
      </w:r>
    </w:p>
    <w:p>
      <w:pPr>
        <w:tabs>
          <w:tab w:val="left" w:pos="1455"/>
        </w:tabs>
        <w:spacing w:line="460" w:lineRule="atLeast"/>
        <w:ind w:firstLine="720" w:firstLineChars="300"/>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附图3：</w:t>
      </w:r>
      <w:r>
        <w:rPr>
          <w:rFonts w:hint="eastAsia" w:ascii="Times New Roman" w:hAnsi="Times New Roman" w:cs="Times New Roman"/>
          <w:color w:val="000000"/>
          <w:sz w:val="24"/>
          <w:szCs w:val="24"/>
          <w:lang w:val="en-US" w:eastAsia="zh-CN"/>
        </w:rPr>
        <w:t>项目</w:t>
      </w:r>
      <w:r>
        <w:rPr>
          <w:rFonts w:hint="eastAsia" w:ascii="Times New Roman" w:hAnsi="Times New Roman" w:eastAsia="宋体" w:cs="Times New Roman"/>
          <w:color w:val="000000"/>
          <w:sz w:val="24"/>
          <w:szCs w:val="24"/>
          <w:lang w:val="en-US" w:eastAsia="zh-CN"/>
        </w:rPr>
        <w:t>现场上会图</w:t>
      </w:r>
    </w:p>
    <w:p>
      <w:pPr>
        <w:pStyle w:val="33"/>
        <w:rPr>
          <w:rFonts w:hint="default"/>
          <w:lang w:val="en-US" w:eastAsia="zh-CN"/>
        </w:rPr>
      </w:pPr>
    </w:p>
    <w:p>
      <w:pPr>
        <w:pStyle w:val="3"/>
        <w:rPr>
          <w:rFonts w:hint="eastAsia" w:eastAsia="宋体"/>
          <w:lang w:eastAsia="zh-CN"/>
        </w:rPr>
      </w:pPr>
      <w:bookmarkStart w:id="149" w:name="_Toc9016"/>
      <w:bookmarkStart w:id="150" w:name="_Toc16417"/>
      <w:r>
        <w:rPr>
          <w:rFonts w:hint="eastAsia"/>
        </w:rPr>
        <w:t>1</w:t>
      </w:r>
      <w:r>
        <w:rPr>
          <w:rFonts w:hint="eastAsia"/>
          <w:lang w:val="en-US" w:eastAsia="zh-CN"/>
        </w:rPr>
        <w:t>1</w:t>
      </w:r>
      <w:r>
        <w:t>.2附件</w:t>
      </w:r>
      <w:bookmarkEnd w:id="149"/>
      <w:r>
        <w:rPr>
          <w:rFonts w:hint="eastAsia"/>
          <w:lang w:eastAsia="zh-CN"/>
        </w:rPr>
        <w:t>：</w:t>
      </w:r>
      <w:bookmarkEnd w:id="150"/>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ascii="Times New Roman" w:hAnsi="Times New Roman"/>
          <w:color w:val="000000"/>
          <w:sz w:val="24"/>
          <w:szCs w:val="24"/>
        </w:rPr>
        <w:t>附件1</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lang w:eastAsia="zh-CN"/>
        </w:rPr>
        <w:t>环评</w:t>
      </w:r>
      <w:r>
        <w:rPr>
          <w:rFonts w:hint="eastAsia"/>
          <w:color w:val="000000"/>
          <w:sz w:val="24"/>
          <w:szCs w:val="24"/>
          <w:lang w:val="en-US" w:eastAsia="zh-CN"/>
        </w:rPr>
        <w:t>批准书</w:t>
      </w:r>
    </w:p>
    <w:p>
      <w:pPr>
        <w:tabs>
          <w:tab w:val="left" w:pos="1455"/>
        </w:tabs>
        <w:spacing w:line="460" w:lineRule="atLeast"/>
        <w:ind w:firstLine="720" w:firstLineChars="300"/>
        <w:jc w:val="left"/>
        <w:rPr>
          <w:rFonts w:hint="eastAsia"/>
          <w:color w:val="000000"/>
          <w:sz w:val="24"/>
          <w:szCs w:val="24"/>
          <w:lang w:val="en-US" w:eastAsia="zh-CN"/>
        </w:rPr>
      </w:pPr>
      <w:r>
        <w:rPr>
          <w:rFonts w:hint="eastAsia" w:ascii="Times New Roman" w:hAnsi="Times New Roman"/>
          <w:color w:val="000000"/>
          <w:sz w:val="24"/>
          <w:szCs w:val="24"/>
          <w:lang w:eastAsia="zh-CN"/>
        </w:rPr>
        <w:t>附件</w:t>
      </w:r>
      <w:r>
        <w:rPr>
          <w:rFonts w:hint="eastAsia" w:ascii="Times New Roman" w:hAnsi="Times New Roman"/>
          <w:color w:val="000000"/>
          <w:sz w:val="24"/>
          <w:szCs w:val="24"/>
          <w:lang w:val="en-US" w:eastAsia="zh-CN"/>
        </w:rPr>
        <w:t>2  竣工验收监测报告</w:t>
      </w:r>
      <w:r>
        <w:rPr>
          <w:rFonts w:hint="eastAsia"/>
          <w:color w:val="000000"/>
          <w:sz w:val="24"/>
          <w:szCs w:val="24"/>
          <w:lang w:val="en-US" w:eastAsia="zh-CN"/>
        </w:rPr>
        <w:t>（绿创环检字【2023】YS第002号）</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 xml:space="preserve">附件3 </w:t>
      </w:r>
      <w:r>
        <w:rPr>
          <w:rFonts w:hint="eastAsia"/>
          <w:color w:val="000000"/>
          <w:sz w:val="24"/>
          <w:szCs w:val="24"/>
          <w:lang w:val="en-US" w:eastAsia="zh-CN"/>
        </w:rPr>
        <w:t xml:space="preserve"> </w:t>
      </w:r>
      <w:r>
        <w:rPr>
          <w:rFonts w:hint="eastAsia" w:ascii="Times New Roman" w:hAnsi="Times New Roman"/>
          <w:color w:val="000000"/>
          <w:sz w:val="24"/>
          <w:szCs w:val="24"/>
          <w:lang w:val="en-US" w:eastAsia="zh-CN"/>
        </w:rPr>
        <w:t>排污许可证</w:t>
      </w:r>
    </w:p>
    <w:p>
      <w:pPr>
        <w:tabs>
          <w:tab w:val="left" w:pos="1455"/>
        </w:tabs>
        <w:spacing w:line="460" w:lineRule="atLeast"/>
        <w:ind w:firstLine="720" w:firstLineChars="300"/>
        <w:jc w:val="left"/>
        <w:rPr>
          <w:rFonts w:hint="default" w:ascii="Times New Roman" w:hAnsi="Times New Roman" w:eastAsia="宋体"/>
          <w:color w:val="000000"/>
          <w:sz w:val="24"/>
          <w:szCs w:val="24"/>
          <w:lang w:val="en-US" w:eastAsia="zh-CN"/>
        </w:rPr>
      </w:pPr>
      <w:r>
        <w:rPr>
          <w:rFonts w:hint="eastAsia"/>
          <w:color w:val="000000"/>
          <w:sz w:val="24"/>
          <w:szCs w:val="24"/>
          <w:lang w:val="en-US" w:eastAsia="zh-CN"/>
        </w:rPr>
        <w:t>附件4  边角料回收协议</w:t>
      </w:r>
    </w:p>
    <w:p>
      <w:pPr>
        <w:tabs>
          <w:tab w:val="left" w:pos="1455"/>
        </w:tabs>
        <w:spacing w:line="460" w:lineRule="atLeast"/>
        <w:ind w:firstLine="720" w:firstLineChars="300"/>
        <w:jc w:val="left"/>
        <w:rPr>
          <w:rFonts w:hint="default" w:ascii="Times New Roman" w:hAnsi="Times New Roman"/>
          <w:color w:val="000000"/>
          <w:sz w:val="24"/>
          <w:szCs w:val="24"/>
          <w:lang w:val="en-US" w:eastAsia="zh-CN"/>
        </w:rPr>
        <w:sectPr>
          <w:pgSz w:w="11905" w:h="16838"/>
          <w:pgMar w:top="1083" w:right="1440" w:bottom="1083" w:left="1440" w:header="851" w:footer="850" w:gutter="0"/>
          <w:pgBorders>
            <w:top w:val="none" w:sz="0" w:space="0"/>
            <w:left w:val="none" w:sz="0" w:space="0"/>
            <w:bottom w:val="none" w:sz="0" w:space="0"/>
            <w:right w:val="none" w:sz="0" w:space="0"/>
          </w:pgBorders>
          <w:cols w:space="720" w:num="1"/>
          <w:docGrid w:type="lines" w:linePitch="322" w:charSpace="0"/>
        </w:sect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 xml:space="preserve">5  </w:t>
      </w:r>
      <w:r>
        <w:rPr>
          <w:rFonts w:hint="eastAsia" w:ascii="Times New Roman" w:hAnsi="Times New Roman"/>
          <w:color w:val="000000"/>
          <w:sz w:val="24"/>
          <w:szCs w:val="24"/>
          <w:lang w:val="en-US" w:eastAsia="zh-CN"/>
        </w:rPr>
        <w:t>专家意见及签到表</w:t>
      </w:r>
    </w:p>
    <w:p>
      <w:pPr>
        <w:spacing w:after="0" w:line="360" w:lineRule="auto"/>
        <w:jc w:val="center"/>
        <w:rPr>
          <w:rFonts w:eastAsia="黑体"/>
          <w:b/>
          <w:sz w:val="21"/>
          <w:szCs w:val="21"/>
        </w:rPr>
      </w:pPr>
      <w:r>
        <w:rPr>
          <w:rFonts w:eastAsia="黑体"/>
          <w:b/>
          <w:sz w:val="21"/>
          <w:szCs w:val="21"/>
        </w:rPr>
        <w:t>建设项目工程竣工环境保护“三同时”验收登记表</w:t>
      </w:r>
    </w:p>
    <w:p>
      <w:pPr>
        <w:spacing w:after="0" w:line="240" w:lineRule="auto"/>
        <w:ind w:firstLine="103" w:firstLineChars="49"/>
        <w:rPr>
          <w:rFonts w:ascii="宋体" w:hAnsi="宋体" w:eastAsia="宋体"/>
          <w:b/>
          <w:sz w:val="21"/>
          <w:szCs w:val="21"/>
        </w:rPr>
      </w:pPr>
      <w:r>
        <w:rPr>
          <w:rFonts w:ascii="宋体" w:hAnsi="宋体" w:eastAsia="宋体"/>
          <w:b/>
          <w:sz w:val="21"/>
          <w:szCs w:val="21"/>
        </w:rPr>
        <w:t>填表单位（盖章）</w:t>
      </w:r>
      <w:r>
        <w:rPr>
          <w:rFonts w:ascii="宋体" w:hAnsi="宋体" w:eastAsia="宋体"/>
          <w:b/>
          <w:kern w:val="2"/>
          <w:sz w:val="21"/>
          <w:szCs w:val="21"/>
        </w:rPr>
        <w:t>：</w:t>
      </w:r>
      <w:r>
        <w:rPr>
          <w:rFonts w:ascii="宋体" w:hAnsi="宋体" w:eastAsia="宋体"/>
          <w:b/>
          <w:sz w:val="21"/>
          <w:szCs w:val="21"/>
        </w:rPr>
        <w:t xml:space="preserve">               </w:t>
      </w:r>
      <w:r>
        <w:rPr>
          <w:rFonts w:hint="eastAsia" w:ascii="宋体" w:hAnsi="宋体" w:eastAsia="宋体"/>
          <w:b/>
          <w:sz w:val="21"/>
          <w:szCs w:val="21"/>
        </w:rPr>
        <w:t xml:space="preserve">                      </w:t>
      </w:r>
      <w:r>
        <w:rPr>
          <w:rFonts w:ascii="宋体" w:hAnsi="宋体" w:eastAsia="宋体"/>
          <w:b/>
          <w:sz w:val="21"/>
          <w:szCs w:val="21"/>
        </w:rPr>
        <w:t xml:space="preserve">   填表人（签字）：         </w:t>
      </w:r>
      <w:r>
        <w:rPr>
          <w:rFonts w:hint="eastAsia" w:ascii="宋体" w:hAnsi="宋体" w:eastAsia="宋体"/>
          <w:b/>
          <w:sz w:val="21"/>
          <w:szCs w:val="21"/>
        </w:rPr>
        <w:t xml:space="preserve">    </w:t>
      </w:r>
      <w:r>
        <w:rPr>
          <w:rFonts w:ascii="宋体" w:hAnsi="宋体" w:eastAsia="宋体"/>
          <w:b/>
          <w:sz w:val="21"/>
          <w:szCs w:val="21"/>
        </w:rPr>
        <w:t xml:space="preserve">                     项目经办人（签字）：</w:t>
      </w:r>
    </w:p>
    <w:tbl>
      <w:tblPr>
        <w:tblStyle w:val="23"/>
        <w:tblW w:w="15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4"/>
        <w:gridCol w:w="1129"/>
        <w:gridCol w:w="649"/>
        <w:gridCol w:w="780"/>
        <w:gridCol w:w="1125"/>
        <w:gridCol w:w="211"/>
        <w:gridCol w:w="660"/>
        <w:gridCol w:w="254"/>
        <w:gridCol w:w="765"/>
        <w:gridCol w:w="150"/>
        <w:gridCol w:w="285"/>
        <w:gridCol w:w="814"/>
        <w:gridCol w:w="911"/>
        <w:gridCol w:w="244"/>
        <w:gridCol w:w="1166"/>
        <w:gridCol w:w="496"/>
        <w:gridCol w:w="854"/>
        <w:gridCol w:w="969"/>
        <w:gridCol w:w="816"/>
        <w:gridCol w:w="180"/>
        <w:gridCol w:w="345"/>
        <w:gridCol w:w="781"/>
        <w:gridCol w:w="42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restart"/>
            <w:noWrap w:val="0"/>
            <w:textDirection w:val="tbRlV"/>
            <w:vAlign w:val="center"/>
          </w:tcPr>
          <w:p>
            <w:pPr>
              <w:spacing w:after="0" w:line="240" w:lineRule="auto"/>
              <w:ind w:firstLine="1801" w:firstLineChars="1200"/>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建设项目</w:t>
            </w: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项目名称</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重庆市夔云农业科技发展有限公司</w:t>
            </w:r>
            <w:r>
              <w:rPr>
                <w:rFonts w:hint="eastAsia" w:ascii="Tahoma" w:hAnsi="Tahoma" w:eastAsia="微软雅黑" w:cs="Times New Roman"/>
                <w:kern w:val="2"/>
                <w:sz w:val="15"/>
                <w:szCs w:val="15"/>
              </w:rPr>
              <w:t xml:space="preserve"> </w:t>
            </w:r>
          </w:p>
        </w:tc>
        <w:tc>
          <w:tcPr>
            <w:tcW w:w="1725" w:type="dxa"/>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项目代码</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default" w:ascii="Tahoma" w:hAnsi="Tahoma" w:eastAsia="微软雅黑" w:cs="Times New Roman"/>
                <w:kern w:val="2"/>
                <w:sz w:val="15"/>
                <w:szCs w:val="15"/>
                <w:lang w:val="en-US" w:eastAsia="zh-CN"/>
              </w:rPr>
              <w:t>2019-500236-01-03-101383</w:t>
            </w:r>
            <w:r>
              <w:rPr>
                <w:rFonts w:hint="eastAsia" w:ascii="Tahoma" w:hAnsi="Tahoma" w:eastAsia="微软雅黑" w:cs="Times New Roman"/>
                <w:kern w:val="2"/>
                <w:sz w:val="15"/>
                <w:szCs w:val="15"/>
                <w:lang w:val="en-US" w:eastAsia="zh-CN"/>
              </w:rPr>
              <w:t>/2204- 500236-04-01-489445</w:t>
            </w:r>
          </w:p>
        </w:tc>
        <w:tc>
          <w:tcPr>
            <w:tcW w:w="969" w:type="dxa"/>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建设地点</w:t>
            </w:r>
          </w:p>
        </w:tc>
        <w:tc>
          <w:tcPr>
            <w:tcW w:w="2971" w:type="dxa"/>
            <w:gridSpan w:val="6"/>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重庆市奉节县移民生态产业园区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行业类别（分类管理名录）</w:t>
            </w:r>
          </w:p>
        </w:tc>
        <w:tc>
          <w:tcPr>
            <w:tcW w:w="4230" w:type="dxa"/>
            <w:gridSpan w:val="8"/>
            <w:noWrap w:val="0"/>
            <w:vAlign w:val="center"/>
          </w:tcPr>
          <w:p>
            <w:pPr>
              <w:spacing w:after="0" w:line="240" w:lineRule="auto"/>
              <w:rPr>
                <w:rFonts w:hint="eastAsia" w:ascii="Tahoma" w:hAnsi="Tahoma" w:eastAsia="微软雅黑" w:cs="Times New Roman"/>
                <w:b/>
                <w:kern w:val="2"/>
                <w:sz w:val="15"/>
                <w:szCs w:val="15"/>
                <w:lang w:eastAsia="zh-CN"/>
              </w:rPr>
            </w:pPr>
            <w:r>
              <w:rPr>
                <w:rFonts w:hint="default" w:ascii="Tahoma" w:hAnsi="Tahoma" w:eastAsia="微软雅黑" w:cs="Times New Roman"/>
                <w:b/>
                <w:kern w:val="2"/>
                <w:sz w:val="15"/>
                <w:szCs w:val="15"/>
                <w:lang w:val="en-US" w:eastAsia="zh-CN"/>
              </w:rPr>
              <w:t xml:space="preserve">C1391 </w:t>
            </w:r>
            <w:r>
              <w:rPr>
                <w:rFonts w:hint="eastAsia" w:ascii="Tahoma" w:hAnsi="Tahoma" w:eastAsia="微软雅黑" w:cs="Times New Roman"/>
                <w:b/>
                <w:kern w:val="2"/>
                <w:sz w:val="15"/>
                <w:szCs w:val="15"/>
                <w:lang w:val="en-US" w:eastAsia="zh-CN"/>
              </w:rPr>
              <w:t>淀粉及淀粉制品制造</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建设性质</w:t>
            </w:r>
          </w:p>
        </w:tc>
        <w:tc>
          <w:tcPr>
            <w:tcW w:w="6700" w:type="dxa"/>
            <w:gridSpan w:val="11"/>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☑新建  ☑ 改扩建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设计生产能力</w:t>
            </w:r>
          </w:p>
        </w:tc>
        <w:tc>
          <w:tcPr>
            <w:tcW w:w="4230" w:type="dxa"/>
            <w:gridSpan w:val="8"/>
            <w:noWrap w:val="0"/>
            <w:vAlign w:val="center"/>
          </w:tcPr>
          <w:p>
            <w:pPr>
              <w:spacing w:after="0" w:line="240" w:lineRule="auto"/>
              <w:rPr>
                <w:rFonts w:hint="eastAsia" w:ascii="Tahoma" w:hAnsi="Tahoma" w:eastAsia="微软雅黑" w:cs="Times New Roman"/>
                <w:b/>
                <w:kern w:val="2"/>
                <w:sz w:val="15"/>
                <w:szCs w:val="15"/>
                <w:lang w:eastAsia="zh-CN"/>
              </w:rPr>
            </w:pPr>
            <w:r>
              <w:rPr>
                <w:rFonts w:hint="default" w:ascii="Tahoma" w:hAnsi="Tahoma" w:eastAsia="微软雅黑" w:cs="Times New Roman"/>
                <w:b w:val="0"/>
                <w:bCs/>
                <w:kern w:val="2"/>
                <w:sz w:val="15"/>
                <w:szCs w:val="15"/>
                <w:lang w:val="en-US" w:eastAsia="zh-CN"/>
              </w:rPr>
              <w:t>年生产新鲜粉条7500t、自热火锅成品60t、酸辣粉成品150t</w:t>
            </w:r>
            <w:r>
              <w:rPr>
                <w:rFonts w:hint="eastAsia" w:ascii="Tahoma" w:hAnsi="Tahoma" w:eastAsia="微软雅黑" w:cs="Times New Roman"/>
                <w:b w:val="0"/>
                <w:bCs/>
                <w:kern w:val="2"/>
                <w:sz w:val="15"/>
                <w:szCs w:val="15"/>
                <w:lang w:val="en-US" w:eastAsia="zh-CN"/>
              </w:rPr>
              <w:t>；新增1台2vh燃气热水锅炉，该锅炉用于替代现有工程新鲜粉条生产线上1-4号燃烧机，加热方式由燃烧机间接加热粉条变更为锅炉蒸汽直接加热粉条，项目的实施不改变现有主要生产工艺及生产规模。</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lang w:eastAsia="zh-CN"/>
              </w:rPr>
            </w:pPr>
            <w:r>
              <w:rPr>
                <w:rFonts w:hint="eastAsia" w:ascii="Tahoma" w:hAnsi="Tahoma" w:eastAsia="微软雅黑" w:cs="Times New Roman"/>
                <w:b/>
                <w:kern w:val="2"/>
                <w:sz w:val="15"/>
                <w:szCs w:val="15"/>
                <w:lang w:eastAsia="zh-CN"/>
              </w:rPr>
              <w:t>实际生产能力</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default" w:ascii="Tahoma" w:hAnsi="Tahoma" w:eastAsia="微软雅黑" w:cs="Times New Roman"/>
                <w:kern w:val="2"/>
                <w:sz w:val="15"/>
                <w:szCs w:val="15"/>
                <w:lang w:val="en-US" w:eastAsia="zh-CN"/>
              </w:rPr>
              <w:t>年生产新鲜粉条7500t、自热火锅成品60t、酸辣粉成品150t</w:t>
            </w:r>
            <w:r>
              <w:rPr>
                <w:rFonts w:hint="eastAsia" w:ascii="Tahoma" w:hAnsi="Tahoma" w:eastAsia="微软雅黑" w:cs="Times New Roman"/>
                <w:kern w:val="2"/>
                <w:sz w:val="15"/>
                <w:szCs w:val="15"/>
                <w:lang w:val="en-US" w:eastAsia="zh-CN"/>
              </w:rPr>
              <w:t>；新增1台2vh燃气热水锅炉，该锅炉用于替代现有工程新鲜粉条生产线上1-4号燃烧机，加热方式由燃烧机间接加热粉条变更为锅炉蒸汽直接加热粉条，项目的实施不改变现有主要生产工艺及生产规模。</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环评单位</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val="en-US" w:eastAsia="zh-CN"/>
              </w:rPr>
              <w:t>重庆浩力环境工程股份有限公司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环评文件审批机关</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奉节县生态环境保护局</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审批文号</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渝（奉 ）环准〔2020〕23号、渝（奉 ）环准〔2022〕31号</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环评文件类型</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环境影响报告</w:t>
            </w:r>
            <w:r>
              <w:rPr>
                <w:rFonts w:hint="eastAsia" w:ascii="Tahoma" w:hAnsi="Tahoma" w:eastAsia="微软雅黑" w:cs="Times New Roman"/>
                <w:kern w:val="2"/>
                <w:sz w:val="15"/>
                <w:szCs w:val="15"/>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开工日期</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20</w:t>
            </w:r>
            <w:r>
              <w:rPr>
                <w:rFonts w:hint="eastAsia" w:ascii="Tahoma" w:hAnsi="Tahoma" w:eastAsia="微软雅黑" w:cs="Times New Roman"/>
                <w:kern w:val="2"/>
                <w:sz w:val="15"/>
                <w:szCs w:val="15"/>
                <w:lang w:val="en-US" w:eastAsia="zh-CN"/>
              </w:rPr>
              <w:t>22</w:t>
            </w:r>
            <w:r>
              <w:rPr>
                <w:rFonts w:hint="eastAsia" w:ascii="Tahoma" w:hAnsi="Tahoma" w:eastAsia="微软雅黑" w:cs="Times New Roman"/>
                <w:kern w:val="2"/>
                <w:sz w:val="15"/>
                <w:szCs w:val="15"/>
                <w:lang w:eastAsia="zh-CN"/>
              </w:rPr>
              <w:t>.</w:t>
            </w:r>
            <w:r>
              <w:rPr>
                <w:rFonts w:hint="eastAsia" w:ascii="Tahoma" w:hAnsi="Tahoma" w:eastAsia="微软雅黑" w:cs="Times New Roman"/>
                <w:kern w:val="2"/>
                <w:sz w:val="15"/>
                <w:szCs w:val="15"/>
                <w:lang w:val="en-US" w:eastAsia="zh-CN"/>
              </w:rPr>
              <w:t>8</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竣工日期</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22</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11</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排污许可证申领时间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环保设施设计单位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重庆市夔云农业科技发展有限公司</w:t>
            </w:r>
            <w:r>
              <w:rPr>
                <w:rFonts w:hint="eastAsia" w:ascii="Tahoma" w:hAnsi="Tahoma" w:eastAsia="微软雅黑" w:cs="Times New Roman"/>
                <w:kern w:val="2"/>
                <w:sz w:val="15"/>
                <w:szCs w:val="15"/>
              </w:rPr>
              <w:t xml:space="preserve"> </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环保设施施工单位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lang w:eastAsia="zh-CN"/>
              </w:rPr>
              <w:t>重庆市夔云农业科技发展有限公司</w:t>
            </w:r>
            <w:r>
              <w:rPr>
                <w:rFonts w:hint="eastAsia" w:ascii="Tahoma" w:hAnsi="Tahoma" w:eastAsia="微软雅黑" w:cs="Times New Roman"/>
                <w:kern w:val="2"/>
                <w:sz w:val="15"/>
                <w:szCs w:val="15"/>
              </w:rPr>
              <w:t xml:space="preserve"> </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本工程排污许可证编号</w:t>
            </w:r>
          </w:p>
        </w:tc>
        <w:tc>
          <w:tcPr>
            <w:tcW w:w="2155" w:type="dxa"/>
            <w:gridSpan w:val="5"/>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kern w:val="2"/>
                <w:sz w:val="15"/>
                <w:szCs w:val="15"/>
              </w:rPr>
              <w:t xml:space="preserve">91500236320437869E001U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验收单位</w:t>
            </w:r>
          </w:p>
        </w:tc>
        <w:tc>
          <w:tcPr>
            <w:tcW w:w="4230" w:type="dxa"/>
            <w:gridSpan w:val="8"/>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重庆万世缘环保科技有限公司</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环保设施监测单位</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重庆绿创环境检测技术有限公司</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验收监测时工况</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投资总概算（万元）</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5050.00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环保投资总概算（万元）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57.00</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实际总投资</w:t>
            </w:r>
          </w:p>
        </w:tc>
        <w:tc>
          <w:tcPr>
            <w:tcW w:w="4230" w:type="dxa"/>
            <w:gridSpan w:val="8"/>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5050.00</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实际环保投资（万元）</w:t>
            </w:r>
          </w:p>
        </w:tc>
        <w:tc>
          <w:tcPr>
            <w:tcW w:w="2760"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60.00</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所占比例（%）</w:t>
            </w:r>
          </w:p>
        </w:tc>
        <w:tc>
          <w:tcPr>
            <w:tcW w:w="2155" w:type="dxa"/>
            <w:gridSpan w:val="5"/>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废水治理（万元）</w:t>
            </w:r>
          </w:p>
        </w:tc>
        <w:tc>
          <w:tcPr>
            <w:tcW w:w="78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15.00</w:t>
            </w:r>
          </w:p>
        </w:tc>
        <w:tc>
          <w:tcPr>
            <w:tcW w:w="1336" w:type="dxa"/>
            <w:gridSpan w:val="2"/>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rPr>
              <w:t>废气治理（万元）</w:t>
            </w:r>
          </w:p>
        </w:tc>
        <w:tc>
          <w:tcPr>
            <w:tcW w:w="660"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25.00</w:t>
            </w:r>
          </w:p>
        </w:tc>
        <w:tc>
          <w:tcPr>
            <w:tcW w:w="1454" w:type="dxa"/>
            <w:gridSpan w:val="4"/>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b/>
                <w:bCs/>
                <w:kern w:val="2"/>
                <w:sz w:val="15"/>
                <w:szCs w:val="15"/>
              </w:rPr>
              <w:t>噪声治理（万元）</w:t>
            </w:r>
          </w:p>
        </w:tc>
        <w:tc>
          <w:tcPr>
            <w:tcW w:w="1725" w:type="dxa"/>
            <w:gridSpan w:val="2"/>
            <w:noWrap w:val="0"/>
            <w:vAlign w:val="center"/>
          </w:tcPr>
          <w:p>
            <w:pPr>
              <w:spacing w:after="0" w:line="240" w:lineRule="auto"/>
              <w:rPr>
                <w:rFonts w:hint="default" w:ascii="Tahoma" w:hAnsi="Tahoma" w:eastAsia="微软雅黑" w:cs="Times New Roman"/>
                <w:kern w:val="2"/>
                <w:sz w:val="15"/>
                <w:szCs w:val="15"/>
                <w:lang w:val="en-US"/>
              </w:rPr>
            </w:pPr>
            <w:r>
              <w:rPr>
                <w:rFonts w:hint="eastAsia" w:ascii="Tahoma" w:hAnsi="Tahoma" w:eastAsia="微软雅黑" w:cs="Times New Roman"/>
                <w:kern w:val="2"/>
                <w:sz w:val="15"/>
                <w:szCs w:val="15"/>
                <w:lang w:val="en-US" w:eastAsia="zh-CN"/>
              </w:rPr>
              <w:t>15.00</w:t>
            </w:r>
          </w:p>
        </w:tc>
        <w:tc>
          <w:tcPr>
            <w:tcW w:w="1906" w:type="dxa"/>
            <w:gridSpan w:val="3"/>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固体废物治理（万元）</w:t>
            </w:r>
          </w:p>
        </w:tc>
        <w:tc>
          <w:tcPr>
            <w:tcW w:w="854" w:type="dxa"/>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5.00</w:t>
            </w:r>
          </w:p>
        </w:tc>
        <w:tc>
          <w:tcPr>
            <w:tcW w:w="1785" w:type="dxa"/>
            <w:gridSpan w:val="2"/>
            <w:noWrap w:val="0"/>
            <w:vAlign w:val="center"/>
          </w:tcPr>
          <w:p>
            <w:pPr>
              <w:spacing w:after="0" w:line="240" w:lineRule="auto"/>
              <w:rPr>
                <w:rFonts w:hint="eastAsia" w:ascii="Tahoma" w:hAnsi="Tahoma" w:eastAsia="微软雅黑" w:cs="Times New Roman"/>
                <w:kern w:val="2"/>
                <w:sz w:val="15"/>
                <w:szCs w:val="15"/>
              </w:rPr>
            </w:pPr>
            <w:r>
              <w:rPr>
                <w:rFonts w:hint="eastAsia" w:ascii="Tahoma" w:hAnsi="Tahoma" w:eastAsia="微软雅黑" w:cs="Times New Roman"/>
                <w:b/>
                <w:bCs/>
                <w:kern w:val="2"/>
                <w:sz w:val="15"/>
                <w:szCs w:val="15"/>
              </w:rPr>
              <w:t>绿化及生态（万元）</w:t>
            </w:r>
          </w:p>
        </w:tc>
        <w:tc>
          <w:tcPr>
            <w:tcW w:w="525" w:type="dxa"/>
            <w:gridSpan w:val="2"/>
            <w:noWrap w:val="0"/>
            <w:vAlign w:val="center"/>
          </w:tcPr>
          <w:p>
            <w:pPr>
              <w:spacing w:after="0" w:line="240" w:lineRule="auto"/>
              <w:rPr>
                <w:rFonts w:hint="default"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0</w:t>
            </w:r>
          </w:p>
        </w:tc>
        <w:tc>
          <w:tcPr>
            <w:tcW w:w="1205" w:type="dxa"/>
            <w:gridSpan w:val="2"/>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bCs/>
                <w:kern w:val="2"/>
                <w:sz w:val="15"/>
                <w:szCs w:val="15"/>
              </w:rPr>
              <w:t>其他（万元）</w:t>
            </w:r>
          </w:p>
        </w:tc>
        <w:tc>
          <w:tcPr>
            <w:tcW w:w="425" w:type="dxa"/>
            <w:noWrap w:val="0"/>
            <w:vAlign w:val="center"/>
          </w:tcPr>
          <w:p>
            <w:pPr>
              <w:spacing w:after="0" w:line="240" w:lineRule="auto"/>
              <w:rPr>
                <w:rFonts w:hint="default" w:ascii="Tahoma" w:hAnsi="Tahoma" w:eastAsia="微软雅黑" w:cs="Times New Roman"/>
                <w:b/>
                <w:bCs/>
                <w:kern w:val="2"/>
                <w:sz w:val="15"/>
                <w:szCs w:val="15"/>
                <w:lang w:val="en-US" w:eastAsia="zh-CN"/>
              </w:rPr>
            </w:pPr>
            <w:r>
              <w:rPr>
                <w:rFonts w:hint="eastAsia" w:ascii="Tahoma" w:hAnsi="Tahoma" w:eastAsia="微软雅黑" w:cs="Times New Roman"/>
                <w:b w:val="0"/>
                <w:bCs w:val="0"/>
                <w:kern w:val="2"/>
                <w:sz w:val="15"/>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0" w:type="dxa"/>
            <w:vMerge w:val="continue"/>
            <w:noWrap w:val="0"/>
            <w:vAlign w:val="center"/>
          </w:tcPr>
          <w:p>
            <w:pPr>
              <w:spacing w:after="0"/>
              <w:rPr>
                <w:kern w:val="2"/>
                <w:sz w:val="15"/>
                <w:szCs w:val="15"/>
              </w:rPr>
            </w:pPr>
          </w:p>
        </w:tc>
        <w:tc>
          <w:tcPr>
            <w:tcW w:w="1952"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新增废水处理设施能力</w:t>
            </w:r>
          </w:p>
        </w:tc>
        <w:tc>
          <w:tcPr>
            <w:tcW w:w="4230" w:type="dxa"/>
            <w:gridSpan w:val="8"/>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kern w:val="2"/>
                <w:sz w:val="15"/>
                <w:szCs w:val="15"/>
                <w:lang w:val="en-US" w:eastAsia="zh-CN"/>
              </w:rPr>
              <w:t>/</w:t>
            </w:r>
          </w:p>
        </w:tc>
        <w:tc>
          <w:tcPr>
            <w:tcW w:w="172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新增废气处理设施能力</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年平均工作时</w:t>
            </w:r>
          </w:p>
        </w:tc>
        <w:tc>
          <w:tcPr>
            <w:tcW w:w="2155" w:type="dxa"/>
            <w:gridSpan w:val="5"/>
            <w:noWrap w:val="0"/>
            <w:vAlign w:val="center"/>
          </w:tcPr>
          <w:p>
            <w:pPr>
              <w:spacing w:after="0" w:line="240" w:lineRule="auto"/>
              <w:rPr>
                <w:rFonts w:hint="default" w:ascii="Tahoma" w:hAnsi="Tahoma" w:eastAsia="微软雅黑" w:cs="Times New Roman"/>
                <w:b/>
                <w:kern w:val="2"/>
                <w:sz w:val="15"/>
                <w:szCs w:val="15"/>
                <w:lang w:val="en-US" w:eastAsia="zh-CN"/>
              </w:rPr>
            </w:pPr>
            <w:r>
              <w:rPr>
                <w:rFonts w:hint="eastAsia" w:ascii="Tahoma" w:hAnsi="Tahoma" w:eastAsia="微软雅黑" w:cs="Times New Roman"/>
                <w:b w:val="0"/>
                <w:bCs/>
                <w:kern w:val="2"/>
                <w:sz w:val="15"/>
                <w:szCs w:val="15"/>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92" w:type="dxa"/>
            <w:gridSpan w:val="4"/>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运营单位</w:t>
            </w:r>
          </w:p>
        </w:tc>
        <w:tc>
          <w:tcPr>
            <w:tcW w:w="3795" w:type="dxa"/>
            <w:gridSpan w:val="6"/>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lang w:eastAsia="zh-CN"/>
              </w:rPr>
              <w:t>重庆市夔云农业科技发展有限公司</w:t>
            </w:r>
          </w:p>
        </w:tc>
        <w:tc>
          <w:tcPr>
            <w:tcW w:w="2160" w:type="dxa"/>
            <w:gridSpan w:val="4"/>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b/>
                <w:bCs/>
                <w:kern w:val="2"/>
                <w:sz w:val="15"/>
                <w:szCs w:val="15"/>
                <w:lang w:eastAsia="zh-CN"/>
              </w:rPr>
              <w:t>运营单位社会统一信用代码</w:t>
            </w:r>
          </w:p>
        </w:tc>
        <w:tc>
          <w:tcPr>
            <w:tcW w:w="2760" w:type="dxa"/>
            <w:gridSpan w:val="4"/>
            <w:noWrap w:val="0"/>
            <w:vAlign w:val="center"/>
          </w:tcPr>
          <w:p>
            <w:pPr>
              <w:spacing w:after="0" w:line="240" w:lineRule="auto"/>
              <w:rPr>
                <w:rFonts w:hint="eastAsia" w:ascii="Tahoma" w:hAnsi="Tahoma" w:eastAsia="微软雅黑" w:cs="Times New Roman"/>
                <w:kern w:val="2"/>
                <w:sz w:val="15"/>
                <w:szCs w:val="15"/>
                <w:lang w:val="en-US" w:eastAsia="zh-CN"/>
              </w:rPr>
            </w:pPr>
            <w:r>
              <w:rPr>
                <w:rFonts w:hint="eastAsia" w:ascii="Tahoma" w:hAnsi="Tahoma" w:eastAsia="微软雅黑" w:cs="Times New Roman"/>
                <w:kern w:val="2"/>
                <w:sz w:val="15"/>
                <w:szCs w:val="15"/>
                <w:lang w:val="en-US" w:eastAsia="zh-CN"/>
              </w:rPr>
              <w:t>91500236320437869E</w:t>
            </w:r>
          </w:p>
        </w:tc>
        <w:tc>
          <w:tcPr>
            <w:tcW w:w="178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验收时间</w:t>
            </w:r>
          </w:p>
        </w:tc>
        <w:tc>
          <w:tcPr>
            <w:tcW w:w="2155" w:type="dxa"/>
            <w:gridSpan w:val="5"/>
            <w:noWrap w:val="0"/>
            <w:vAlign w:val="center"/>
          </w:tcPr>
          <w:p>
            <w:pPr>
              <w:spacing w:after="0" w:line="240" w:lineRule="auto"/>
              <w:rPr>
                <w:rFonts w:hint="eastAsia" w:ascii="Tahoma" w:hAnsi="Tahoma" w:eastAsia="微软雅黑" w:cs="Times New Roman"/>
                <w:kern w:val="2"/>
                <w:sz w:val="15"/>
                <w:szCs w:val="15"/>
                <w:lang w:eastAsia="zh-CN"/>
              </w:rPr>
            </w:pPr>
            <w:r>
              <w:rPr>
                <w:rFonts w:hint="eastAsia" w:ascii="Tahoma" w:hAnsi="Tahoma" w:eastAsia="微软雅黑" w:cs="Times New Roman"/>
                <w:kern w:val="2"/>
                <w:sz w:val="15"/>
                <w:szCs w:val="15"/>
              </w:rPr>
              <w:t>20</w:t>
            </w:r>
            <w:r>
              <w:rPr>
                <w:rFonts w:hint="eastAsia" w:ascii="Tahoma" w:hAnsi="Tahoma" w:eastAsia="微软雅黑" w:cs="Times New Roman"/>
                <w:kern w:val="2"/>
                <w:sz w:val="15"/>
                <w:szCs w:val="15"/>
                <w:lang w:val="en-US" w:eastAsia="zh-CN"/>
              </w:rPr>
              <w:t>24</w:t>
            </w:r>
            <w:r>
              <w:rPr>
                <w:rFonts w:hint="eastAsia" w:ascii="Tahoma" w:hAnsi="Tahoma" w:eastAsia="微软雅黑" w:cs="Times New Roman"/>
                <w:kern w:val="2"/>
                <w:sz w:val="15"/>
                <w:szCs w:val="15"/>
              </w:rPr>
              <w:t>.</w:t>
            </w:r>
            <w:r>
              <w:rPr>
                <w:rFonts w:hint="eastAsia" w:ascii="Tahoma" w:hAnsi="Tahoma" w:eastAsia="微软雅黑" w:cs="Times New Roman"/>
                <w:kern w:val="2"/>
                <w:sz w:val="15"/>
                <w:szCs w:val="15"/>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14" w:type="dxa"/>
            <w:gridSpan w:val="2"/>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物排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放达</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标与</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总量</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控制（工</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业建</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设项</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目详填）</w:t>
            </w: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污染物</w:t>
            </w:r>
          </w:p>
        </w:tc>
        <w:tc>
          <w:tcPr>
            <w:tcW w:w="780"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原有排</w:t>
            </w:r>
          </w:p>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放量(1)</w:t>
            </w:r>
          </w:p>
        </w:tc>
        <w:tc>
          <w:tcPr>
            <w:tcW w:w="1125"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本期工程实际排放浓度(2)</w:t>
            </w:r>
          </w:p>
        </w:tc>
        <w:tc>
          <w:tcPr>
            <w:tcW w:w="1125" w:type="dxa"/>
            <w:gridSpan w:val="3"/>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本期工程允许排放浓度(3)</w:t>
            </w:r>
          </w:p>
        </w:tc>
        <w:tc>
          <w:tcPr>
            <w:tcW w:w="91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本期工程产生量(4)</w:t>
            </w:r>
          </w:p>
        </w:tc>
        <w:tc>
          <w:tcPr>
            <w:tcW w:w="109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本期工程自身削减量(5)</w:t>
            </w:r>
          </w:p>
        </w:tc>
        <w:tc>
          <w:tcPr>
            <w:tcW w:w="1155"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本期工程实际排放量(6)</w:t>
            </w:r>
          </w:p>
        </w:tc>
        <w:tc>
          <w:tcPr>
            <w:tcW w:w="1166"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本期工程核定排放总量(7)</w:t>
            </w:r>
          </w:p>
        </w:tc>
        <w:tc>
          <w:tcPr>
            <w:tcW w:w="1350"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本期工程“以新带老”削减量(8)</w:t>
            </w:r>
          </w:p>
        </w:tc>
        <w:tc>
          <w:tcPr>
            <w:tcW w:w="969" w:type="dxa"/>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全厂实际排放总量(9)</w:t>
            </w:r>
          </w:p>
        </w:tc>
        <w:tc>
          <w:tcPr>
            <w:tcW w:w="99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全厂核定排放总量(10)</w:t>
            </w:r>
          </w:p>
        </w:tc>
        <w:tc>
          <w:tcPr>
            <w:tcW w:w="1126"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区域平衡替代削减量(11)</w:t>
            </w:r>
          </w:p>
        </w:tc>
        <w:tc>
          <w:tcPr>
            <w:tcW w:w="849"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排放增减量(12)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废水</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化学需氧量</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氨氮</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石油类</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废气</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二氧化硫</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烟尘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工业粉尘</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氮氧化物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778" w:type="dxa"/>
            <w:gridSpan w:val="2"/>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工业固体废物</w:t>
            </w: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restart"/>
            <w:noWrap w:val="0"/>
            <w:vAlign w:val="center"/>
          </w:tcPr>
          <w:p>
            <w:pPr>
              <w:spacing w:after="0" w:line="240" w:lineRule="auto"/>
              <w:rPr>
                <w:rFonts w:hint="eastAsia" w:ascii="Tahoma" w:hAnsi="Tahoma" w:eastAsia="微软雅黑" w:cs="Times New Roman"/>
                <w:b/>
                <w:kern w:val="2"/>
                <w:sz w:val="15"/>
                <w:szCs w:val="15"/>
              </w:rPr>
            </w:pPr>
            <w:r>
              <w:rPr>
                <w:rFonts w:hint="eastAsia" w:ascii="Tahoma" w:hAnsi="Tahoma" w:eastAsia="微软雅黑" w:cs="Times New Roman"/>
                <w:b/>
                <w:kern w:val="2"/>
                <w:sz w:val="15"/>
                <w:szCs w:val="15"/>
              </w:rPr>
              <w:t>与项目有关其他特征污染物</w:t>
            </w: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14" w:type="dxa"/>
            <w:gridSpan w:val="2"/>
            <w:vMerge w:val="continue"/>
            <w:noWrap w:val="0"/>
            <w:vAlign w:val="center"/>
          </w:tcPr>
          <w:p>
            <w:pPr>
              <w:spacing w:after="0" w:line="240" w:lineRule="auto"/>
              <w:rPr>
                <w:rFonts w:hint="eastAsia" w:ascii="Tahoma" w:hAnsi="Tahoma" w:eastAsia="微软雅黑" w:cs="Times New Roman"/>
                <w:b/>
                <w:kern w:val="2"/>
                <w:sz w:val="15"/>
                <w:szCs w:val="15"/>
              </w:rPr>
            </w:pPr>
          </w:p>
        </w:tc>
        <w:tc>
          <w:tcPr>
            <w:tcW w:w="1129" w:type="dxa"/>
            <w:vMerge w:val="continue"/>
            <w:noWrap w:val="0"/>
            <w:vAlign w:val="center"/>
          </w:tcPr>
          <w:p>
            <w:pPr>
              <w:spacing w:after="0" w:line="240" w:lineRule="auto"/>
              <w:rPr>
                <w:rFonts w:hint="eastAsia" w:ascii="Tahoma" w:hAnsi="Tahoma" w:eastAsia="微软雅黑" w:cs="Times New Roman"/>
                <w:b/>
                <w:kern w:val="2"/>
                <w:sz w:val="15"/>
                <w:szCs w:val="15"/>
              </w:rPr>
            </w:pPr>
          </w:p>
        </w:tc>
        <w:tc>
          <w:tcPr>
            <w:tcW w:w="649" w:type="dxa"/>
            <w:noWrap w:val="0"/>
            <w:vAlign w:val="center"/>
          </w:tcPr>
          <w:p>
            <w:pPr>
              <w:spacing w:after="0" w:line="240" w:lineRule="auto"/>
              <w:rPr>
                <w:rFonts w:hint="eastAsia" w:ascii="Tahoma" w:hAnsi="Tahoma" w:eastAsia="微软雅黑" w:cs="Times New Roman"/>
                <w:b/>
                <w:kern w:val="2"/>
                <w:sz w:val="15"/>
                <w:szCs w:val="15"/>
              </w:rPr>
            </w:pPr>
          </w:p>
        </w:tc>
        <w:tc>
          <w:tcPr>
            <w:tcW w:w="780" w:type="dxa"/>
            <w:noWrap w:val="0"/>
            <w:vAlign w:val="center"/>
          </w:tcPr>
          <w:p>
            <w:pPr>
              <w:spacing w:after="0" w:line="240" w:lineRule="auto"/>
              <w:rPr>
                <w:rFonts w:hint="eastAsia" w:ascii="Tahoma" w:hAnsi="Tahoma" w:eastAsia="微软雅黑" w:cs="Times New Roman"/>
                <w:kern w:val="2"/>
                <w:sz w:val="15"/>
                <w:szCs w:val="15"/>
              </w:rPr>
            </w:pPr>
          </w:p>
        </w:tc>
        <w:tc>
          <w:tcPr>
            <w:tcW w:w="1125" w:type="dxa"/>
            <w:noWrap w:val="0"/>
            <w:vAlign w:val="center"/>
          </w:tcPr>
          <w:p>
            <w:pPr>
              <w:spacing w:after="0" w:line="240" w:lineRule="auto"/>
              <w:rPr>
                <w:rFonts w:hint="eastAsia" w:ascii="Tahoma" w:hAnsi="Tahoma" w:eastAsia="微软雅黑" w:cs="Times New Roman"/>
                <w:kern w:val="2"/>
                <w:sz w:val="15"/>
                <w:szCs w:val="15"/>
              </w:rPr>
            </w:pPr>
          </w:p>
        </w:tc>
        <w:tc>
          <w:tcPr>
            <w:tcW w:w="1125" w:type="dxa"/>
            <w:gridSpan w:val="3"/>
            <w:noWrap w:val="0"/>
            <w:vAlign w:val="center"/>
          </w:tcPr>
          <w:p>
            <w:pPr>
              <w:spacing w:after="0" w:line="240" w:lineRule="auto"/>
              <w:rPr>
                <w:rFonts w:hint="eastAsia" w:ascii="Tahoma" w:hAnsi="Tahoma" w:eastAsia="微软雅黑" w:cs="Times New Roman"/>
                <w:kern w:val="2"/>
                <w:sz w:val="15"/>
                <w:szCs w:val="15"/>
              </w:rPr>
            </w:pPr>
          </w:p>
        </w:tc>
        <w:tc>
          <w:tcPr>
            <w:tcW w:w="915" w:type="dxa"/>
            <w:gridSpan w:val="2"/>
            <w:noWrap w:val="0"/>
            <w:vAlign w:val="center"/>
          </w:tcPr>
          <w:p>
            <w:pPr>
              <w:spacing w:after="0" w:line="240" w:lineRule="auto"/>
              <w:rPr>
                <w:rFonts w:hint="eastAsia" w:ascii="Tahoma" w:hAnsi="Tahoma" w:eastAsia="微软雅黑" w:cs="Times New Roman"/>
                <w:kern w:val="2"/>
                <w:sz w:val="15"/>
                <w:szCs w:val="15"/>
              </w:rPr>
            </w:pPr>
          </w:p>
        </w:tc>
        <w:tc>
          <w:tcPr>
            <w:tcW w:w="1099" w:type="dxa"/>
            <w:gridSpan w:val="2"/>
            <w:noWrap w:val="0"/>
            <w:vAlign w:val="center"/>
          </w:tcPr>
          <w:p>
            <w:pPr>
              <w:spacing w:after="0" w:line="240" w:lineRule="auto"/>
              <w:rPr>
                <w:rFonts w:hint="eastAsia" w:ascii="Tahoma" w:hAnsi="Tahoma" w:eastAsia="微软雅黑" w:cs="Times New Roman"/>
                <w:kern w:val="2"/>
                <w:sz w:val="15"/>
                <w:szCs w:val="15"/>
              </w:rPr>
            </w:pPr>
          </w:p>
        </w:tc>
        <w:tc>
          <w:tcPr>
            <w:tcW w:w="1155" w:type="dxa"/>
            <w:gridSpan w:val="2"/>
            <w:noWrap w:val="0"/>
            <w:vAlign w:val="center"/>
          </w:tcPr>
          <w:p>
            <w:pPr>
              <w:spacing w:after="0" w:line="240" w:lineRule="auto"/>
              <w:rPr>
                <w:rFonts w:hint="eastAsia" w:ascii="Tahoma" w:hAnsi="Tahoma" w:eastAsia="微软雅黑" w:cs="Times New Roman"/>
                <w:kern w:val="2"/>
                <w:sz w:val="15"/>
                <w:szCs w:val="15"/>
              </w:rPr>
            </w:pPr>
          </w:p>
        </w:tc>
        <w:tc>
          <w:tcPr>
            <w:tcW w:w="1166" w:type="dxa"/>
            <w:noWrap w:val="0"/>
            <w:vAlign w:val="center"/>
          </w:tcPr>
          <w:p>
            <w:pPr>
              <w:spacing w:after="0" w:line="240" w:lineRule="auto"/>
              <w:rPr>
                <w:rFonts w:hint="eastAsia" w:ascii="Tahoma" w:hAnsi="Tahoma" w:eastAsia="微软雅黑" w:cs="Times New Roman"/>
                <w:kern w:val="2"/>
                <w:sz w:val="15"/>
                <w:szCs w:val="15"/>
              </w:rPr>
            </w:pPr>
          </w:p>
        </w:tc>
        <w:tc>
          <w:tcPr>
            <w:tcW w:w="1350" w:type="dxa"/>
            <w:gridSpan w:val="2"/>
            <w:noWrap w:val="0"/>
            <w:vAlign w:val="center"/>
          </w:tcPr>
          <w:p>
            <w:pPr>
              <w:spacing w:after="0" w:line="240" w:lineRule="auto"/>
              <w:rPr>
                <w:rFonts w:hint="eastAsia" w:ascii="Tahoma" w:hAnsi="Tahoma" w:eastAsia="微软雅黑" w:cs="Times New Roman"/>
                <w:kern w:val="2"/>
                <w:sz w:val="15"/>
                <w:szCs w:val="15"/>
              </w:rPr>
            </w:pPr>
          </w:p>
        </w:tc>
        <w:tc>
          <w:tcPr>
            <w:tcW w:w="969" w:type="dxa"/>
            <w:noWrap w:val="0"/>
            <w:vAlign w:val="center"/>
          </w:tcPr>
          <w:p>
            <w:pPr>
              <w:spacing w:after="0" w:line="240" w:lineRule="auto"/>
              <w:rPr>
                <w:rFonts w:hint="eastAsia" w:ascii="Tahoma" w:hAnsi="Tahoma" w:eastAsia="微软雅黑" w:cs="Times New Roman"/>
                <w:kern w:val="2"/>
                <w:sz w:val="15"/>
                <w:szCs w:val="15"/>
              </w:rPr>
            </w:pPr>
          </w:p>
        </w:tc>
        <w:tc>
          <w:tcPr>
            <w:tcW w:w="996" w:type="dxa"/>
            <w:gridSpan w:val="2"/>
            <w:noWrap w:val="0"/>
            <w:vAlign w:val="center"/>
          </w:tcPr>
          <w:p>
            <w:pPr>
              <w:spacing w:after="0" w:line="240" w:lineRule="auto"/>
              <w:rPr>
                <w:rFonts w:hint="eastAsia" w:ascii="Tahoma" w:hAnsi="Tahoma" w:eastAsia="微软雅黑" w:cs="Times New Roman"/>
                <w:kern w:val="2"/>
                <w:sz w:val="15"/>
                <w:szCs w:val="15"/>
              </w:rPr>
            </w:pPr>
          </w:p>
        </w:tc>
        <w:tc>
          <w:tcPr>
            <w:tcW w:w="1126" w:type="dxa"/>
            <w:gridSpan w:val="2"/>
            <w:noWrap w:val="0"/>
            <w:vAlign w:val="center"/>
          </w:tcPr>
          <w:p>
            <w:pPr>
              <w:spacing w:after="0" w:line="240" w:lineRule="auto"/>
              <w:rPr>
                <w:rFonts w:hint="eastAsia" w:ascii="Tahoma" w:hAnsi="Tahoma" w:eastAsia="微软雅黑" w:cs="Times New Roman"/>
                <w:kern w:val="2"/>
                <w:sz w:val="15"/>
                <w:szCs w:val="15"/>
              </w:rPr>
            </w:pPr>
          </w:p>
        </w:tc>
        <w:tc>
          <w:tcPr>
            <w:tcW w:w="849" w:type="dxa"/>
            <w:gridSpan w:val="2"/>
            <w:noWrap w:val="0"/>
            <w:vAlign w:val="center"/>
          </w:tcPr>
          <w:p>
            <w:pPr>
              <w:spacing w:after="0" w:line="240" w:lineRule="auto"/>
              <w:rPr>
                <w:rFonts w:hint="eastAsia" w:ascii="Tahoma" w:hAnsi="Tahoma" w:eastAsia="微软雅黑" w:cs="Times New Roman"/>
                <w:kern w:val="2"/>
                <w:sz w:val="15"/>
                <w:szCs w:val="15"/>
              </w:rPr>
            </w:pPr>
          </w:p>
        </w:tc>
      </w:tr>
    </w:tbl>
    <w:p>
      <w:pPr>
        <w:spacing w:after="0"/>
      </w:pPr>
      <w:r>
        <w:rPr>
          <w:b/>
          <w:sz w:val="15"/>
          <w:szCs w:val="15"/>
        </w:rPr>
        <w:t>注</w:t>
      </w:r>
      <w:r>
        <w:rPr>
          <w:sz w:val="15"/>
          <w:szCs w:val="15"/>
        </w:rPr>
        <w:t>：1、</w:t>
      </w:r>
      <w:r>
        <w:rPr>
          <w:spacing w:val="-4"/>
          <w:sz w:val="15"/>
          <w:szCs w:val="15"/>
        </w:rPr>
        <w:t>排放增减量：（+）表示增加，（-）表示减少。2、(12)=(6)-(8)-(11)，（9）= (4)-(5)-(8)- (11) +（1）。3、计量单位：废水排放量——万吨/年；废气排放量——万标立方米/年；工业固体废物排放</w:t>
      </w:r>
      <w:r>
        <w:rPr>
          <w:sz w:val="15"/>
          <w:szCs w:val="15"/>
        </w:rPr>
        <w:t>量——万吨/年；水污染物排放浓度——毫克/升</w:t>
      </w:r>
    </w:p>
    <w:sectPr>
      <w:headerReference r:id="rId15" w:type="default"/>
      <w:footerReference r:id="rId16" w:type="default"/>
      <w:pgSz w:w="16838" w:h="11906" w:orient="landscape"/>
      <w:pgMar w:top="1134" w:right="1440" w:bottom="1797" w:left="56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40"/>
      </w:rPr>
    </w:pPr>
    <w:r>
      <w:fldChar w:fldCharType="begin"/>
    </w:r>
    <w:r>
      <w:rPr>
        <w:rStyle w:val="40"/>
      </w:rPr>
      <w:instrText xml:space="preserve">PAGE  </w:instrText>
    </w:r>
    <w:r>
      <w:fldChar w:fldCharType="separate"/>
    </w:r>
    <w:r>
      <w:rPr>
        <w:rStyle w:val="40"/>
      </w:rPr>
      <w:t>36</w: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120"/>
      <w:ind w:firstLine="520"/>
      <w:jc w:val="center"/>
    </w:pPr>
  </w:p>
  <w:p>
    <w:pPr>
      <w:tabs>
        <w:tab w:val="center" w:pos="4153"/>
        <w:tab w:val="right" w:pos="8306"/>
      </w:tabs>
      <w:ind w:firstLine="5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26"/>
        <w:rFonts w:hint="eastAsia" w:eastAsia="宋体"/>
        <w:szCs w:val="21"/>
        <w:lang w:eastAsia="zh-C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jc w:val="center"/>
                          </w:pP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53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5SrA0AgAAZg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UqwNAIAAGYEAAAOAAAAAAAAAAEAIAAAAB8BAABkcnMvZTJvRG9jLnhtbFBL&#10;BQYAAAAABgAGAFkBAADFBQAAAAA=&#10;">
              <v:fill on="f" focussize="0,0"/>
              <v:stroke on="f" weight="0.5pt"/>
              <v:imagedata o:title=""/>
              <o:lock v:ext="edit" aspectratio="f"/>
              <v:textbox inset="0mm,0mm,0mm,0mm" style="mso-fit-shape-to-text:t;">
                <w:txbxContent>
                  <w:p>
                    <w:pPr>
                      <w:tabs>
                        <w:tab w:val="center" w:pos="4153"/>
                        <w:tab w:val="right" w:pos="8306"/>
                      </w:tabs>
                      <w:jc w:val="center"/>
                    </w:pP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53</w:t>
                    </w:r>
                    <w:r>
                      <w:rPr>
                        <w:sz w:val="21"/>
                        <w:szCs w:val="21"/>
                      </w:rPr>
                      <w:fldChar w:fldCharType="end"/>
                    </w:r>
                  </w:p>
                </w:txbxContent>
              </v:textbox>
            </v:shape>
          </w:pict>
        </mc:Fallback>
      </mc:AlternateContent>
    </w:r>
    <w:r>
      <w:rPr>
        <w:rFonts w:hint="eastAsia"/>
        <w:lang w:eastAsia="zh-CN"/>
      </w:rPr>
      <w:t>重庆市夔云农业科技发展有限公司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26"/>
        <w:rFonts w:hint="eastAsia" w:eastAsia="宋体"/>
        <w:szCs w:val="21"/>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line="240" w:lineRule="auto"/>
      <w:jc w:val="both"/>
      <w:rPr>
        <w:rFonts w:hint="default"/>
        <w:sz w:val="21"/>
        <w:szCs w:val="21"/>
      </w:rPr>
    </w:pPr>
    <w:r>
      <w:rPr>
        <w:rFonts w:hint="eastAsia" w:ascii="Times New Roman" w:hAnsi="Times New Roman" w:eastAsia="宋体" w:cs="Times New Roman"/>
        <w:color w:val="000000"/>
        <w:sz w:val="21"/>
        <w:szCs w:val="21"/>
        <w:lang w:eastAsia="zh-CN"/>
      </w:rPr>
      <w:t>自热火锅食材食品加工生产及增补燃气蒸汽锅炉项目</w:t>
    </w:r>
    <w:r>
      <w:rPr>
        <w:rFonts w:hint="eastAsia" w:ascii="Times New Roman" w:hAnsi="Times New Roman" w:eastAsia="宋体" w:cs="Times New Roman"/>
        <w:color w:val="000000"/>
        <w:sz w:val="21"/>
        <w:szCs w:val="21"/>
        <w:lang w:val="en-US" w:eastAsia="zh-CN"/>
      </w:rPr>
      <w:t xml:space="preserve">             </w:t>
    </w:r>
    <w:r>
      <w:rPr>
        <w:rFonts w:ascii="Times New Roman" w:hAnsi="Times New Roman" w:eastAsia="宋体" w:cs="Times New Roman"/>
        <w:color w:val="000000"/>
        <w:sz w:val="21"/>
        <w:szCs w:val="21"/>
      </w:rPr>
      <w:t>竣工环境保护验收监测报告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E4F87"/>
    <w:multiLevelType w:val="multilevel"/>
    <w:tmpl w:val="B45E4F8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EDC16E59"/>
    <w:multiLevelType w:val="singleLevel"/>
    <w:tmpl w:val="EDC16E59"/>
    <w:lvl w:ilvl="0" w:tentative="0">
      <w:start w:val="1"/>
      <w:numFmt w:val="decimal"/>
      <w:suff w:val="nothing"/>
      <w:lvlText w:val="（%1）"/>
      <w:lvlJc w:val="left"/>
    </w:lvl>
  </w:abstractNum>
  <w:abstractNum w:abstractNumId="2">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3">
    <w:nsid w:val="73DDCEE1"/>
    <w:multiLevelType w:val="singleLevel"/>
    <w:tmpl w:val="73DDCEE1"/>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4">
    <w:nsid w:val="7C993E24"/>
    <w:multiLevelType w:val="singleLevel"/>
    <w:tmpl w:val="7C993E24"/>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jM5M2FmNTBlYmZkZTU2MTk1ZDlhZWM5OWE2YjgifQ=="/>
  </w:docVars>
  <w:rsids>
    <w:rsidRoot w:val="6A8C6B19"/>
    <w:rsid w:val="00034320"/>
    <w:rsid w:val="00050C34"/>
    <w:rsid w:val="00056734"/>
    <w:rsid w:val="000657CA"/>
    <w:rsid w:val="00097837"/>
    <w:rsid w:val="000A4BED"/>
    <w:rsid w:val="000B2A65"/>
    <w:rsid w:val="000C04E8"/>
    <w:rsid w:val="000E1F98"/>
    <w:rsid w:val="000F7E86"/>
    <w:rsid w:val="0010718E"/>
    <w:rsid w:val="0012160E"/>
    <w:rsid w:val="00121DFF"/>
    <w:rsid w:val="001234D6"/>
    <w:rsid w:val="00124F9C"/>
    <w:rsid w:val="0012584F"/>
    <w:rsid w:val="001575F9"/>
    <w:rsid w:val="001731EF"/>
    <w:rsid w:val="00194FA9"/>
    <w:rsid w:val="001B3AD0"/>
    <w:rsid w:val="001E0AA8"/>
    <w:rsid w:val="00224259"/>
    <w:rsid w:val="0023432C"/>
    <w:rsid w:val="00264C4C"/>
    <w:rsid w:val="00281054"/>
    <w:rsid w:val="002C32A5"/>
    <w:rsid w:val="002D40AB"/>
    <w:rsid w:val="002E384F"/>
    <w:rsid w:val="003004A2"/>
    <w:rsid w:val="00303AD2"/>
    <w:rsid w:val="00340315"/>
    <w:rsid w:val="00346FA2"/>
    <w:rsid w:val="00353ABB"/>
    <w:rsid w:val="0036026E"/>
    <w:rsid w:val="003629BC"/>
    <w:rsid w:val="003669B5"/>
    <w:rsid w:val="00370B63"/>
    <w:rsid w:val="00391130"/>
    <w:rsid w:val="003C40C3"/>
    <w:rsid w:val="003D3DF3"/>
    <w:rsid w:val="003E1A15"/>
    <w:rsid w:val="003F1BA3"/>
    <w:rsid w:val="003F34BB"/>
    <w:rsid w:val="004246F1"/>
    <w:rsid w:val="0042794A"/>
    <w:rsid w:val="00433220"/>
    <w:rsid w:val="00454318"/>
    <w:rsid w:val="004A6743"/>
    <w:rsid w:val="004B3225"/>
    <w:rsid w:val="004B39E5"/>
    <w:rsid w:val="004C4627"/>
    <w:rsid w:val="004D3F74"/>
    <w:rsid w:val="004D74DD"/>
    <w:rsid w:val="004E7D2D"/>
    <w:rsid w:val="004F1C50"/>
    <w:rsid w:val="004F3DB5"/>
    <w:rsid w:val="005011CB"/>
    <w:rsid w:val="00541CAE"/>
    <w:rsid w:val="00576F25"/>
    <w:rsid w:val="005A5C85"/>
    <w:rsid w:val="005B68C8"/>
    <w:rsid w:val="005C1D8B"/>
    <w:rsid w:val="005F4A1A"/>
    <w:rsid w:val="005F7033"/>
    <w:rsid w:val="006068B4"/>
    <w:rsid w:val="0061251C"/>
    <w:rsid w:val="00624BC0"/>
    <w:rsid w:val="00635ED8"/>
    <w:rsid w:val="00660205"/>
    <w:rsid w:val="00670C3D"/>
    <w:rsid w:val="00670DB8"/>
    <w:rsid w:val="006763FE"/>
    <w:rsid w:val="0068092B"/>
    <w:rsid w:val="00685C67"/>
    <w:rsid w:val="00687F85"/>
    <w:rsid w:val="006A330D"/>
    <w:rsid w:val="006B2B67"/>
    <w:rsid w:val="006F2C9B"/>
    <w:rsid w:val="00712749"/>
    <w:rsid w:val="00713794"/>
    <w:rsid w:val="00715B2C"/>
    <w:rsid w:val="007855CB"/>
    <w:rsid w:val="00787D7C"/>
    <w:rsid w:val="007B778B"/>
    <w:rsid w:val="007C3BBD"/>
    <w:rsid w:val="007C3D92"/>
    <w:rsid w:val="007D1742"/>
    <w:rsid w:val="007D3984"/>
    <w:rsid w:val="007E3501"/>
    <w:rsid w:val="007F58B5"/>
    <w:rsid w:val="00825CF5"/>
    <w:rsid w:val="00843A0E"/>
    <w:rsid w:val="00850570"/>
    <w:rsid w:val="00885FBD"/>
    <w:rsid w:val="0089454D"/>
    <w:rsid w:val="00894696"/>
    <w:rsid w:val="008A0A71"/>
    <w:rsid w:val="008B10EF"/>
    <w:rsid w:val="008E0E51"/>
    <w:rsid w:val="008E6CD4"/>
    <w:rsid w:val="008E75EF"/>
    <w:rsid w:val="009366C1"/>
    <w:rsid w:val="00937388"/>
    <w:rsid w:val="00946150"/>
    <w:rsid w:val="00985279"/>
    <w:rsid w:val="009C2510"/>
    <w:rsid w:val="009F4475"/>
    <w:rsid w:val="00A25548"/>
    <w:rsid w:val="00A34D4C"/>
    <w:rsid w:val="00A4098F"/>
    <w:rsid w:val="00A533E3"/>
    <w:rsid w:val="00A80172"/>
    <w:rsid w:val="00A94B7D"/>
    <w:rsid w:val="00AC44B5"/>
    <w:rsid w:val="00AC705A"/>
    <w:rsid w:val="00AD343E"/>
    <w:rsid w:val="00AD66E8"/>
    <w:rsid w:val="00B14654"/>
    <w:rsid w:val="00B14E37"/>
    <w:rsid w:val="00B35FA6"/>
    <w:rsid w:val="00B46396"/>
    <w:rsid w:val="00B51644"/>
    <w:rsid w:val="00B64ADC"/>
    <w:rsid w:val="00B70569"/>
    <w:rsid w:val="00B7473B"/>
    <w:rsid w:val="00B85EC4"/>
    <w:rsid w:val="00B868DC"/>
    <w:rsid w:val="00B9549C"/>
    <w:rsid w:val="00BB01A2"/>
    <w:rsid w:val="00BB1405"/>
    <w:rsid w:val="00BB2029"/>
    <w:rsid w:val="00BB7100"/>
    <w:rsid w:val="00BD2570"/>
    <w:rsid w:val="00BE08E1"/>
    <w:rsid w:val="00BE723F"/>
    <w:rsid w:val="00C2272F"/>
    <w:rsid w:val="00C22BDC"/>
    <w:rsid w:val="00C47C5B"/>
    <w:rsid w:val="00C7130D"/>
    <w:rsid w:val="00C85052"/>
    <w:rsid w:val="00CB59A6"/>
    <w:rsid w:val="00CC27AA"/>
    <w:rsid w:val="00CC3467"/>
    <w:rsid w:val="00CD0FF7"/>
    <w:rsid w:val="00CD59AE"/>
    <w:rsid w:val="00D038B6"/>
    <w:rsid w:val="00D110B1"/>
    <w:rsid w:val="00D21D16"/>
    <w:rsid w:val="00D34F3D"/>
    <w:rsid w:val="00D904EC"/>
    <w:rsid w:val="00D90914"/>
    <w:rsid w:val="00D91C72"/>
    <w:rsid w:val="00DA4FE6"/>
    <w:rsid w:val="00DB003E"/>
    <w:rsid w:val="00DB4AB8"/>
    <w:rsid w:val="00DB6B83"/>
    <w:rsid w:val="00DC11FA"/>
    <w:rsid w:val="00DD49DE"/>
    <w:rsid w:val="00DE1FA5"/>
    <w:rsid w:val="00DF2A94"/>
    <w:rsid w:val="00E04CFA"/>
    <w:rsid w:val="00E04E50"/>
    <w:rsid w:val="00E31C44"/>
    <w:rsid w:val="00E47B20"/>
    <w:rsid w:val="00E541E8"/>
    <w:rsid w:val="00E761D3"/>
    <w:rsid w:val="00E85679"/>
    <w:rsid w:val="00EC33CC"/>
    <w:rsid w:val="00EE10BD"/>
    <w:rsid w:val="00EE22B2"/>
    <w:rsid w:val="00EE4AD3"/>
    <w:rsid w:val="00EE797F"/>
    <w:rsid w:val="00EF0B0F"/>
    <w:rsid w:val="00EF47DC"/>
    <w:rsid w:val="00F03557"/>
    <w:rsid w:val="00F062CD"/>
    <w:rsid w:val="00F1339B"/>
    <w:rsid w:val="00F20A61"/>
    <w:rsid w:val="00F531EC"/>
    <w:rsid w:val="00F631E2"/>
    <w:rsid w:val="00F80BA1"/>
    <w:rsid w:val="00F811B2"/>
    <w:rsid w:val="00F855A1"/>
    <w:rsid w:val="00F96BB0"/>
    <w:rsid w:val="00FD2C47"/>
    <w:rsid w:val="00FD3858"/>
    <w:rsid w:val="00FD6645"/>
    <w:rsid w:val="00FF10D6"/>
    <w:rsid w:val="00FF2D10"/>
    <w:rsid w:val="00FF727F"/>
    <w:rsid w:val="01331C81"/>
    <w:rsid w:val="01526522"/>
    <w:rsid w:val="01CF6C4A"/>
    <w:rsid w:val="01E8034C"/>
    <w:rsid w:val="024708C4"/>
    <w:rsid w:val="027D11F8"/>
    <w:rsid w:val="02A47C12"/>
    <w:rsid w:val="031156D4"/>
    <w:rsid w:val="032A2CC5"/>
    <w:rsid w:val="0339727C"/>
    <w:rsid w:val="035B78A4"/>
    <w:rsid w:val="039303A1"/>
    <w:rsid w:val="03B66DBB"/>
    <w:rsid w:val="03C95D69"/>
    <w:rsid w:val="03F630F7"/>
    <w:rsid w:val="03F64C51"/>
    <w:rsid w:val="042571A6"/>
    <w:rsid w:val="04371C26"/>
    <w:rsid w:val="045F748A"/>
    <w:rsid w:val="046D1B5D"/>
    <w:rsid w:val="04731F39"/>
    <w:rsid w:val="048A17F8"/>
    <w:rsid w:val="04905B8A"/>
    <w:rsid w:val="04B916B8"/>
    <w:rsid w:val="04CD36FF"/>
    <w:rsid w:val="04F119E5"/>
    <w:rsid w:val="04F23C64"/>
    <w:rsid w:val="04F94195"/>
    <w:rsid w:val="0590764F"/>
    <w:rsid w:val="05A23342"/>
    <w:rsid w:val="05A743C6"/>
    <w:rsid w:val="05B54982"/>
    <w:rsid w:val="0627031F"/>
    <w:rsid w:val="0667369C"/>
    <w:rsid w:val="06B268E6"/>
    <w:rsid w:val="06B72CC9"/>
    <w:rsid w:val="06DA3E6D"/>
    <w:rsid w:val="06F47F3C"/>
    <w:rsid w:val="07765EBE"/>
    <w:rsid w:val="07A77539"/>
    <w:rsid w:val="07CA6357"/>
    <w:rsid w:val="08021DBF"/>
    <w:rsid w:val="080268EB"/>
    <w:rsid w:val="08275F0C"/>
    <w:rsid w:val="083A0718"/>
    <w:rsid w:val="08560F6B"/>
    <w:rsid w:val="08853A17"/>
    <w:rsid w:val="089433F0"/>
    <w:rsid w:val="08E832F6"/>
    <w:rsid w:val="08ED5089"/>
    <w:rsid w:val="091374D3"/>
    <w:rsid w:val="096A2B9D"/>
    <w:rsid w:val="0983556A"/>
    <w:rsid w:val="09D05346"/>
    <w:rsid w:val="09DB240D"/>
    <w:rsid w:val="09E36E59"/>
    <w:rsid w:val="0A187E23"/>
    <w:rsid w:val="0A271715"/>
    <w:rsid w:val="0A7F27E3"/>
    <w:rsid w:val="0A9E7496"/>
    <w:rsid w:val="0B6511ED"/>
    <w:rsid w:val="0B7D7164"/>
    <w:rsid w:val="0B9608C0"/>
    <w:rsid w:val="0BA56B58"/>
    <w:rsid w:val="0BAE38DD"/>
    <w:rsid w:val="0BBE3187"/>
    <w:rsid w:val="0BC47B0A"/>
    <w:rsid w:val="0C1050D5"/>
    <w:rsid w:val="0C426263"/>
    <w:rsid w:val="0C6A437E"/>
    <w:rsid w:val="0C8239E2"/>
    <w:rsid w:val="0CA86BB6"/>
    <w:rsid w:val="0CBD481A"/>
    <w:rsid w:val="0CE8698D"/>
    <w:rsid w:val="0DA71941"/>
    <w:rsid w:val="0DD13F4A"/>
    <w:rsid w:val="0DE4177D"/>
    <w:rsid w:val="0DF21979"/>
    <w:rsid w:val="0EB46C19"/>
    <w:rsid w:val="0EBB009A"/>
    <w:rsid w:val="0F5F0BE0"/>
    <w:rsid w:val="0F8B0743"/>
    <w:rsid w:val="0FE1712C"/>
    <w:rsid w:val="103F0874"/>
    <w:rsid w:val="10416587"/>
    <w:rsid w:val="10750CA0"/>
    <w:rsid w:val="109072EA"/>
    <w:rsid w:val="10E037A1"/>
    <w:rsid w:val="1171758C"/>
    <w:rsid w:val="11D02D23"/>
    <w:rsid w:val="11D24132"/>
    <w:rsid w:val="11F74600"/>
    <w:rsid w:val="12053B00"/>
    <w:rsid w:val="12226FFD"/>
    <w:rsid w:val="127C2AC4"/>
    <w:rsid w:val="12AD4026"/>
    <w:rsid w:val="130D16DD"/>
    <w:rsid w:val="132D011C"/>
    <w:rsid w:val="13395BF1"/>
    <w:rsid w:val="133F3A40"/>
    <w:rsid w:val="13456CBD"/>
    <w:rsid w:val="13457B42"/>
    <w:rsid w:val="134D675D"/>
    <w:rsid w:val="135A3FB5"/>
    <w:rsid w:val="13661ADB"/>
    <w:rsid w:val="13814C45"/>
    <w:rsid w:val="13AE7D2D"/>
    <w:rsid w:val="13D65EA0"/>
    <w:rsid w:val="14056C1F"/>
    <w:rsid w:val="14183FD9"/>
    <w:rsid w:val="142E1332"/>
    <w:rsid w:val="144D67C7"/>
    <w:rsid w:val="14C37AA1"/>
    <w:rsid w:val="150A70C4"/>
    <w:rsid w:val="152D3536"/>
    <w:rsid w:val="157271EC"/>
    <w:rsid w:val="15967861"/>
    <w:rsid w:val="15BB7B15"/>
    <w:rsid w:val="15E57B99"/>
    <w:rsid w:val="16046724"/>
    <w:rsid w:val="168141CE"/>
    <w:rsid w:val="168A3200"/>
    <w:rsid w:val="17367F15"/>
    <w:rsid w:val="176B165F"/>
    <w:rsid w:val="179E2CFE"/>
    <w:rsid w:val="17B17961"/>
    <w:rsid w:val="180238A1"/>
    <w:rsid w:val="186E1F1C"/>
    <w:rsid w:val="190265CA"/>
    <w:rsid w:val="19B972D0"/>
    <w:rsid w:val="19C604C4"/>
    <w:rsid w:val="19EB1173"/>
    <w:rsid w:val="1A0103F5"/>
    <w:rsid w:val="1AAB5F7A"/>
    <w:rsid w:val="1AFC4CEC"/>
    <w:rsid w:val="1B0A4371"/>
    <w:rsid w:val="1B233F15"/>
    <w:rsid w:val="1B7455B7"/>
    <w:rsid w:val="1BB10CAF"/>
    <w:rsid w:val="1BD77542"/>
    <w:rsid w:val="1BF76289"/>
    <w:rsid w:val="1C114030"/>
    <w:rsid w:val="1C682D99"/>
    <w:rsid w:val="1C8D3F32"/>
    <w:rsid w:val="1CB26044"/>
    <w:rsid w:val="1CE96EA4"/>
    <w:rsid w:val="1D080412"/>
    <w:rsid w:val="1D08086F"/>
    <w:rsid w:val="1D2A1171"/>
    <w:rsid w:val="1D632114"/>
    <w:rsid w:val="1D6A023C"/>
    <w:rsid w:val="1D9803AF"/>
    <w:rsid w:val="1DC679C1"/>
    <w:rsid w:val="1DD9126D"/>
    <w:rsid w:val="1E3D2F4F"/>
    <w:rsid w:val="1E817713"/>
    <w:rsid w:val="1E8B51F6"/>
    <w:rsid w:val="1E9013B4"/>
    <w:rsid w:val="1E901AAD"/>
    <w:rsid w:val="1EBC290B"/>
    <w:rsid w:val="1EC35CFA"/>
    <w:rsid w:val="1ECD3794"/>
    <w:rsid w:val="1ECF54EC"/>
    <w:rsid w:val="1ED81D36"/>
    <w:rsid w:val="1F1B2467"/>
    <w:rsid w:val="1F62201B"/>
    <w:rsid w:val="1F7F237F"/>
    <w:rsid w:val="1FC532EB"/>
    <w:rsid w:val="1FE33E45"/>
    <w:rsid w:val="1FEA05A2"/>
    <w:rsid w:val="2010676A"/>
    <w:rsid w:val="208A2859"/>
    <w:rsid w:val="208F2033"/>
    <w:rsid w:val="20E06834"/>
    <w:rsid w:val="20F86365"/>
    <w:rsid w:val="21316CAE"/>
    <w:rsid w:val="2246299A"/>
    <w:rsid w:val="22583A06"/>
    <w:rsid w:val="22721464"/>
    <w:rsid w:val="227B7A91"/>
    <w:rsid w:val="22981694"/>
    <w:rsid w:val="22AF0805"/>
    <w:rsid w:val="22E43202"/>
    <w:rsid w:val="237D201D"/>
    <w:rsid w:val="23AA6AFD"/>
    <w:rsid w:val="23DB6515"/>
    <w:rsid w:val="23E82294"/>
    <w:rsid w:val="23EC24BE"/>
    <w:rsid w:val="241528AD"/>
    <w:rsid w:val="24582AAB"/>
    <w:rsid w:val="245918E6"/>
    <w:rsid w:val="2481344E"/>
    <w:rsid w:val="24C23F96"/>
    <w:rsid w:val="24CE5ADE"/>
    <w:rsid w:val="252466B1"/>
    <w:rsid w:val="25381017"/>
    <w:rsid w:val="25421AFB"/>
    <w:rsid w:val="257D5A30"/>
    <w:rsid w:val="258B26CE"/>
    <w:rsid w:val="25B413A7"/>
    <w:rsid w:val="25D93676"/>
    <w:rsid w:val="25E65AEA"/>
    <w:rsid w:val="25FA4B70"/>
    <w:rsid w:val="267E3E43"/>
    <w:rsid w:val="26920D65"/>
    <w:rsid w:val="26CF55A5"/>
    <w:rsid w:val="276C7FA4"/>
    <w:rsid w:val="27C53483"/>
    <w:rsid w:val="27F357C2"/>
    <w:rsid w:val="27F9396B"/>
    <w:rsid w:val="288275CD"/>
    <w:rsid w:val="289D232A"/>
    <w:rsid w:val="291B225C"/>
    <w:rsid w:val="294A3B5B"/>
    <w:rsid w:val="29772727"/>
    <w:rsid w:val="297A029F"/>
    <w:rsid w:val="29AF6635"/>
    <w:rsid w:val="2A6D114D"/>
    <w:rsid w:val="2A717EC8"/>
    <w:rsid w:val="2AA64AFB"/>
    <w:rsid w:val="2ACD0D36"/>
    <w:rsid w:val="2ADC20EA"/>
    <w:rsid w:val="2B2A34B0"/>
    <w:rsid w:val="2B4816C1"/>
    <w:rsid w:val="2C54363D"/>
    <w:rsid w:val="2C560423"/>
    <w:rsid w:val="2C6E04FD"/>
    <w:rsid w:val="2C8F6E47"/>
    <w:rsid w:val="2C9A0EE3"/>
    <w:rsid w:val="2CDE04A7"/>
    <w:rsid w:val="2D013A1E"/>
    <w:rsid w:val="2D194BC2"/>
    <w:rsid w:val="2D2813E7"/>
    <w:rsid w:val="2D4A3D6A"/>
    <w:rsid w:val="2D613AE4"/>
    <w:rsid w:val="2DCC0829"/>
    <w:rsid w:val="2DEB30E2"/>
    <w:rsid w:val="2E6E12C8"/>
    <w:rsid w:val="2E945A61"/>
    <w:rsid w:val="2E977E6D"/>
    <w:rsid w:val="2EB15ED7"/>
    <w:rsid w:val="2F9972E0"/>
    <w:rsid w:val="2FA02041"/>
    <w:rsid w:val="2FB1533B"/>
    <w:rsid w:val="300476C7"/>
    <w:rsid w:val="30263A95"/>
    <w:rsid w:val="30273F20"/>
    <w:rsid w:val="30565D21"/>
    <w:rsid w:val="30584E05"/>
    <w:rsid w:val="306F244D"/>
    <w:rsid w:val="30A1459E"/>
    <w:rsid w:val="30EA335D"/>
    <w:rsid w:val="311C08A9"/>
    <w:rsid w:val="311E17FA"/>
    <w:rsid w:val="312F3BE1"/>
    <w:rsid w:val="31BF2BE0"/>
    <w:rsid w:val="31EB7BC6"/>
    <w:rsid w:val="320D6599"/>
    <w:rsid w:val="32514FC3"/>
    <w:rsid w:val="32814A12"/>
    <w:rsid w:val="32DF7AF0"/>
    <w:rsid w:val="32E35080"/>
    <w:rsid w:val="32FC6DFD"/>
    <w:rsid w:val="332F4419"/>
    <w:rsid w:val="339521A4"/>
    <w:rsid w:val="33C37581"/>
    <w:rsid w:val="33C453CA"/>
    <w:rsid w:val="33FA42B7"/>
    <w:rsid w:val="340236BB"/>
    <w:rsid w:val="34A55824"/>
    <w:rsid w:val="34A55FD1"/>
    <w:rsid w:val="34D8279F"/>
    <w:rsid w:val="35060910"/>
    <w:rsid w:val="358B5653"/>
    <w:rsid w:val="35BF4F60"/>
    <w:rsid w:val="35E50231"/>
    <w:rsid w:val="36047784"/>
    <w:rsid w:val="36A111CF"/>
    <w:rsid w:val="36E566E0"/>
    <w:rsid w:val="36F971B1"/>
    <w:rsid w:val="373B6AF8"/>
    <w:rsid w:val="37627E58"/>
    <w:rsid w:val="37EF7D82"/>
    <w:rsid w:val="37F662C9"/>
    <w:rsid w:val="38B5309B"/>
    <w:rsid w:val="38C834F0"/>
    <w:rsid w:val="38E6506B"/>
    <w:rsid w:val="392F00D9"/>
    <w:rsid w:val="39AE3CFE"/>
    <w:rsid w:val="39FC639A"/>
    <w:rsid w:val="3A111F1C"/>
    <w:rsid w:val="3AC86342"/>
    <w:rsid w:val="3B375E37"/>
    <w:rsid w:val="3B3F348C"/>
    <w:rsid w:val="3B4130A6"/>
    <w:rsid w:val="3B5D442F"/>
    <w:rsid w:val="3B8636FC"/>
    <w:rsid w:val="3BD760D5"/>
    <w:rsid w:val="3BFA7896"/>
    <w:rsid w:val="3C0F6D83"/>
    <w:rsid w:val="3C1F3AC1"/>
    <w:rsid w:val="3C794E0D"/>
    <w:rsid w:val="3C7D0C53"/>
    <w:rsid w:val="3C9B240F"/>
    <w:rsid w:val="3CA109F6"/>
    <w:rsid w:val="3CD820AD"/>
    <w:rsid w:val="3CF64299"/>
    <w:rsid w:val="3D166C28"/>
    <w:rsid w:val="3D191EBD"/>
    <w:rsid w:val="3D3C0E60"/>
    <w:rsid w:val="3D690DCA"/>
    <w:rsid w:val="3D744A85"/>
    <w:rsid w:val="3DA0429D"/>
    <w:rsid w:val="3DA351F2"/>
    <w:rsid w:val="3DB66C5D"/>
    <w:rsid w:val="3DCF5EB9"/>
    <w:rsid w:val="3DEA3FE0"/>
    <w:rsid w:val="3ECD79B3"/>
    <w:rsid w:val="3F157615"/>
    <w:rsid w:val="3F383F9C"/>
    <w:rsid w:val="3F4B550C"/>
    <w:rsid w:val="3F506CC9"/>
    <w:rsid w:val="3F5964F8"/>
    <w:rsid w:val="3F740E51"/>
    <w:rsid w:val="3F7C77CB"/>
    <w:rsid w:val="3F9A4B2C"/>
    <w:rsid w:val="3FBA06F6"/>
    <w:rsid w:val="40343D71"/>
    <w:rsid w:val="404C382A"/>
    <w:rsid w:val="406F19D7"/>
    <w:rsid w:val="40B013D3"/>
    <w:rsid w:val="40FE3EF6"/>
    <w:rsid w:val="412610EA"/>
    <w:rsid w:val="4161544B"/>
    <w:rsid w:val="41697754"/>
    <w:rsid w:val="41A64BA4"/>
    <w:rsid w:val="41DA3187"/>
    <w:rsid w:val="41F37D7C"/>
    <w:rsid w:val="422E62C2"/>
    <w:rsid w:val="425751D9"/>
    <w:rsid w:val="427C16A9"/>
    <w:rsid w:val="42AA3695"/>
    <w:rsid w:val="42F004F3"/>
    <w:rsid w:val="43422597"/>
    <w:rsid w:val="438E451F"/>
    <w:rsid w:val="43A63334"/>
    <w:rsid w:val="43A65A39"/>
    <w:rsid w:val="43E628F2"/>
    <w:rsid w:val="43EA755B"/>
    <w:rsid w:val="43EB7AFB"/>
    <w:rsid w:val="43F07E6B"/>
    <w:rsid w:val="43FB4D75"/>
    <w:rsid w:val="445361BF"/>
    <w:rsid w:val="4486770D"/>
    <w:rsid w:val="44BB1862"/>
    <w:rsid w:val="44BC438F"/>
    <w:rsid w:val="45141826"/>
    <w:rsid w:val="456E2D3D"/>
    <w:rsid w:val="458C4343"/>
    <w:rsid w:val="46080D77"/>
    <w:rsid w:val="46154BC6"/>
    <w:rsid w:val="46765817"/>
    <w:rsid w:val="46B36F40"/>
    <w:rsid w:val="46B6476D"/>
    <w:rsid w:val="46E063CC"/>
    <w:rsid w:val="477471F7"/>
    <w:rsid w:val="478B5AFD"/>
    <w:rsid w:val="47E2067E"/>
    <w:rsid w:val="47ED0C36"/>
    <w:rsid w:val="47F83E7B"/>
    <w:rsid w:val="48313B85"/>
    <w:rsid w:val="48390B1D"/>
    <w:rsid w:val="488859FB"/>
    <w:rsid w:val="48A27529"/>
    <w:rsid w:val="48AF39D0"/>
    <w:rsid w:val="48C071CD"/>
    <w:rsid w:val="48C63718"/>
    <w:rsid w:val="48F43E99"/>
    <w:rsid w:val="48FA7EDF"/>
    <w:rsid w:val="49045D12"/>
    <w:rsid w:val="492072CA"/>
    <w:rsid w:val="49887FC1"/>
    <w:rsid w:val="49AA1E60"/>
    <w:rsid w:val="49B33F47"/>
    <w:rsid w:val="49BB4B10"/>
    <w:rsid w:val="49E14099"/>
    <w:rsid w:val="4A3161ED"/>
    <w:rsid w:val="4A4E6313"/>
    <w:rsid w:val="4A640D69"/>
    <w:rsid w:val="4AB84E72"/>
    <w:rsid w:val="4AC537B7"/>
    <w:rsid w:val="4AE97C1F"/>
    <w:rsid w:val="4AF71804"/>
    <w:rsid w:val="4B052AB6"/>
    <w:rsid w:val="4B235DE5"/>
    <w:rsid w:val="4B29263E"/>
    <w:rsid w:val="4B4F66EA"/>
    <w:rsid w:val="4BAC1C07"/>
    <w:rsid w:val="4BCD0EC1"/>
    <w:rsid w:val="4C260519"/>
    <w:rsid w:val="4C42103E"/>
    <w:rsid w:val="4CC2308A"/>
    <w:rsid w:val="4CC8273D"/>
    <w:rsid w:val="4CCA42E5"/>
    <w:rsid w:val="4CE103A8"/>
    <w:rsid w:val="4D094286"/>
    <w:rsid w:val="4D415110"/>
    <w:rsid w:val="4D7712FD"/>
    <w:rsid w:val="4DD329E0"/>
    <w:rsid w:val="4DF025FC"/>
    <w:rsid w:val="4E0679D6"/>
    <w:rsid w:val="4E4101BE"/>
    <w:rsid w:val="4E481196"/>
    <w:rsid w:val="4E7D1B40"/>
    <w:rsid w:val="4E894E48"/>
    <w:rsid w:val="4EF131D3"/>
    <w:rsid w:val="4EF242C4"/>
    <w:rsid w:val="4EF54A41"/>
    <w:rsid w:val="4F066929"/>
    <w:rsid w:val="4F0D108F"/>
    <w:rsid w:val="4F152018"/>
    <w:rsid w:val="4F505DC7"/>
    <w:rsid w:val="4F68065C"/>
    <w:rsid w:val="4FBE33CD"/>
    <w:rsid w:val="4FD040A0"/>
    <w:rsid w:val="4FF9279F"/>
    <w:rsid w:val="501C6CBB"/>
    <w:rsid w:val="502830BF"/>
    <w:rsid w:val="503F087B"/>
    <w:rsid w:val="50440A3E"/>
    <w:rsid w:val="50450B9D"/>
    <w:rsid w:val="50630C74"/>
    <w:rsid w:val="50886B10"/>
    <w:rsid w:val="5184017C"/>
    <w:rsid w:val="51A95C89"/>
    <w:rsid w:val="520376A3"/>
    <w:rsid w:val="521D05AC"/>
    <w:rsid w:val="5230313E"/>
    <w:rsid w:val="52592377"/>
    <w:rsid w:val="525A32F0"/>
    <w:rsid w:val="52C60894"/>
    <w:rsid w:val="52CA3970"/>
    <w:rsid w:val="52E31529"/>
    <w:rsid w:val="5348325B"/>
    <w:rsid w:val="53B51C0C"/>
    <w:rsid w:val="541F7EF1"/>
    <w:rsid w:val="55486203"/>
    <w:rsid w:val="55685505"/>
    <w:rsid w:val="557F4FEE"/>
    <w:rsid w:val="55AB575C"/>
    <w:rsid w:val="55AD0C72"/>
    <w:rsid w:val="56012821"/>
    <w:rsid w:val="56286B6D"/>
    <w:rsid w:val="5646409D"/>
    <w:rsid w:val="565C44BC"/>
    <w:rsid w:val="569C79DB"/>
    <w:rsid w:val="569E194D"/>
    <w:rsid w:val="56B15DEB"/>
    <w:rsid w:val="56D114E7"/>
    <w:rsid w:val="56D76AC3"/>
    <w:rsid w:val="573B7734"/>
    <w:rsid w:val="57AA60A4"/>
    <w:rsid w:val="57B307B8"/>
    <w:rsid w:val="57CB2772"/>
    <w:rsid w:val="57FF7D01"/>
    <w:rsid w:val="58477D48"/>
    <w:rsid w:val="58607B3C"/>
    <w:rsid w:val="58867A28"/>
    <w:rsid w:val="58994606"/>
    <w:rsid w:val="589E7E84"/>
    <w:rsid w:val="589F3000"/>
    <w:rsid w:val="58BD0C6F"/>
    <w:rsid w:val="58F66D60"/>
    <w:rsid w:val="59B634CD"/>
    <w:rsid w:val="5A107AF6"/>
    <w:rsid w:val="5A5B1AC2"/>
    <w:rsid w:val="5A670914"/>
    <w:rsid w:val="5A8B1203"/>
    <w:rsid w:val="5A8B434F"/>
    <w:rsid w:val="5ACB320D"/>
    <w:rsid w:val="5AE2105E"/>
    <w:rsid w:val="5AFE69E6"/>
    <w:rsid w:val="5B126296"/>
    <w:rsid w:val="5B1749E2"/>
    <w:rsid w:val="5BAD4E9C"/>
    <w:rsid w:val="5BCE6206"/>
    <w:rsid w:val="5BD96904"/>
    <w:rsid w:val="5C3D7264"/>
    <w:rsid w:val="5C4559A2"/>
    <w:rsid w:val="5C795CCA"/>
    <w:rsid w:val="5C8752FC"/>
    <w:rsid w:val="5C910D46"/>
    <w:rsid w:val="5C930C12"/>
    <w:rsid w:val="5CC54BA8"/>
    <w:rsid w:val="5CC7715C"/>
    <w:rsid w:val="5CCF71B5"/>
    <w:rsid w:val="5D0E0843"/>
    <w:rsid w:val="5D131F93"/>
    <w:rsid w:val="5D1C4ADB"/>
    <w:rsid w:val="5D954237"/>
    <w:rsid w:val="5E100F81"/>
    <w:rsid w:val="5E4755BA"/>
    <w:rsid w:val="5E7B2C2D"/>
    <w:rsid w:val="5EC013F2"/>
    <w:rsid w:val="5F1B764F"/>
    <w:rsid w:val="5F1D30CA"/>
    <w:rsid w:val="5F9206A9"/>
    <w:rsid w:val="5FA026CC"/>
    <w:rsid w:val="5FBB673B"/>
    <w:rsid w:val="5FCD72AD"/>
    <w:rsid w:val="604C0C84"/>
    <w:rsid w:val="608B6A7B"/>
    <w:rsid w:val="60BB4FB2"/>
    <w:rsid w:val="60DF2BFB"/>
    <w:rsid w:val="60F30A64"/>
    <w:rsid w:val="611265C4"/>
    <w:rsid w:val="61384A0A"/>
    <w:rsid w:val="61641086"/>
    <w:rsid w:val="616B793B"/>
    <w:rsid w:val="6184421F"/>
    <w:rsid w:val="61C01E1C"/>
    <w:rsid w:val="61CF0E01"/>
    <w:rsid w:val="62116619"/>
    <w:rsid w:val="621970BF"/>
    <w:rsid w:val="62763D2F"/>
    <w:rsid w:val="62C01B71"/>
    <w:rsid w:val="62D228D0"/>
    <w:rsid w:val="62E56E06"/>
    <w:rsid w:val="62EB6259"/>
    <w:rsid w:val="62F32570"/>
    <w:rsid w:val="630617C4"/>
    <w:rsid w:val="630B6DE6"/>
    <w:rsid w:val="63141482"/>
    <w:rsid w:val="635E3F7F"/>
    <w:rsid w:val="63C23956"/>
    <w:rsid w:val="63EF27D4"/>
    <w:rsid w:val="63FB6077"/>
    <w:rsid w:val="646F579F"/>
    <w:rsid w:val="652637B0"/>
    <w:rsid w:val="65433540"/>
    <w:rsid w:val="654D6439"/>
    <w:rsid w:val="655E54C2"/>
    <w:rsid w:val="65885141"/>
    <w:rsid w:val="65B35B99"/>
    <w:rsid w:val="65BB3C4B"/>
    <w:rsid w:val="660B335F"/>
    <w:rsid w:val="67032B17"/>
    <w:rsid w:val="67760B74"/>
    <w:rsid w:val="67D84A08"/>
    <w:rsid w:val="68063A92"/>
    <w:rsid w:val="683F1354"/>
    <w:rsid w:val="6866197D"/>
    <w:rsid w:val="68694F49"/>
    <w:rsid w:val="68C0224A"/>
    <w:rsid w:val="68C124DE"/>
    <w:rsid w:val="68DE1D98"/>
    <w:rsid w:val="68FE6154"/>
    <w:rsid w:val="69DD2B0E"/>
    <w:rsid w:val="69DF1DD3"/>
    <w:rsid w:val="69F05568"/>
    <w:rsid w:val="6A0F3B85"/>
    <w:rsid w:val="6A4D163E"/>
    <w:rsid w:val="6A8C6B19"/>
    <w:rsid w:val="6AF2373B"/>
    <w:rsid w:val="6B367A63"/>
    <w:rsid w:val="6B5871D6"/>
    <w:rsid w:val="6B9575E6"/>
    <w:rsid w:val="6BCB5EFA"/>
    <w:rsid w:val="6BDE06EC"/>
    <w:rsid w:val="6C144BF0"/>
    <w:rsid w:val="6C9304FE"/>
    <w:rsid w:val="6CA36525"/>
    <w:rsid w:val="6CD416A9"/>
    <w:rsid w:val="6CDF57DC"/>
    <w:rsid w:val="6E391797"/>
    <w:rsid w:val="6E513D4E"/>
    <w:rsid w:val="6E9B2131"/>
    <w:rsid w:val="6ECB34C5"/>
    <w:rsid w:val="6ED633CC"/>
    <w:rsid w:val="6EDD38DE"/>
    <w:rsid w:val="6EE57196"/>
    <w:rsid w:val="6EF66D91"/>
    <w:rsid w:val="6EFD3207"/>
    <w:rsid w:val="6F1748FB"/>
    <w:rsid w:val="6F2C03FD"/>
    <w:rsid w:val="6F4253F4"/>
    <w:rsid w:val="6F437AF8"/>
    <w:rsid w:val="6FBA2403"/>
    <w:rsid w:val="6FF44496"/>
    <w:rsid w:val="6FF80CBC"/>
    <w:rsid w:val="70183E19"/>
    <w:rsid w:val="702029A9"/>
    <w:rsid w:val="70461C2B"/>
    <w:rsid w:val="709B3F75"/>
    <w:rsid w:val="70C1488E"/>
    <w:rsid w:val="70D358B4"/>
    <w:rsid w:val="70D85F9B"/>
    <w:rsid w:val="70DB15B1"/>
    <w:rsid w:val="70E26CF1"/>
    <w:rsid w:val="70E93029"/>
    <w:rsid w:val="71CB3AC6"/>
    <w:rsid w:val="71F46ABC"/>
    <w:rsid w:val="71F672E5"/>
    <w:rsid w:val="72783FFE"/>
    <w:rsid w:val="729F2122"/>
    <w:rsid w:val="72D674C1"/>
    <w:rsid w:val="72EE5331"/>
    <w:rsid w:val="73AC4BE6"/>
    <w:rsid w:val="73D4169F"/>
    <w:rsid w:val="746B28A2"/>
    <w:rsid w:val="749964BF"/>
    <w:rsid w:val="749C05EB"/>
    <w:rsid w:val="74FB2290"/>
    <w:rsid w:val="75305C68"/>
    <w:rsid w:val="7554101F"/>
    <w:rsid w:val="75A45C2E"/>
    <w:rsid w:val="75C22EDB"/>
    <w:rsid w:val="75D01965"/>
    <w:rsid w:val="75DF0C72"/>
    <w:rsid w:val="75E84C97"/>
    <w:rsid w:val="75EC47DD"/>
    <w:rsid w:val="76125E26"/>
    <w:rsid w:val="763C4EAA"/>
    <w:rsid w:val="763F4074"/>
    <w:rsid w:val="7697627D"/>
    <w:rsid w:val="76AC37F0"/>
    <w:rsid w:val="76C171CA"/>
    <w:rsid w:val="77095D26"/>
    <w:rsid w:val="773C5543"/>
    <w:rsid w:val="77680380"/>
    <w:rsid w:val="77C23E38"/>
    <w:rsid w:val="77C90159"/>
    <w:rsid w:val="7831723E"/>
    <w:rsid w:val="78510525"/>
    <w:rsid w:val="788A3B42"/>
    <w:rsid w:val="78CF4594"/>
    <w:rsid w:val="79393FA7"/>
    <w:rsid w:val="796857F0"/>
    <w:rsid w:val="79940979"/>
    <w:rsid w:val="79BE2EB7"/>
    <w:rsid w:val="79C94977"/>
    <w:rsid w:val="79FF10D8"/>
    <w:rsid w:val="7A2C1258"/>
    <w:rsid w:val="7AA96CD3"/>
    <w:rsid w:val="7AAD335A"/>
    <w:rsid w:val="7ADD5F87"/>
    <w:rsid w:val="7B1D3565"/>
    <w:rsid w:val="7B6A08C6"/>
    <w:rsid w:val="7B6E672A"/>
    <w:rsid w:val="7B9A6366"/>
    <w:rsid w:val="7BEE18EF"/>
    <w:rsid w:val="7C3518B1"/>
    <w:rsid w:val="7C3B10D3"/>
    <w:rsid w:val="7C475D5D"/>
    <w:rsid w:val="7C6C4E03"/>
    <w:rsid w:val="7C746E51"/>
    <w:rsid w:val="7C976514"/>
    <w:rsid w:val="7CD30E81"/>
    <w:rsid w:val="7CF53687"/>
    <w:rsid w:val="7E024E93"/>
    <w:rsid w:val="7E3644BD"/>
    <w:rsid w:val="7E6E3701"/>
    <w:rsid w:val="7EAE7885"/>
    <w:rsid w:val="7EB10BA2"/>
    <w:rsid w:val="7EC01CB4"/>
    <w:rsid w:val="7ECB117E"/>
    <w:rsid w:val="7ED60F5E"/>
    <w:rsid w:val="7F0D0736"/>
    <w:rsid w:val="7F63424F"/>
    <w:rsid w:val="7FAC1137"/>
    <w:rsid w:val="7FEB7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imes New Roman" w:hAnsi="Times New Roman" w:eastAsia="宋体" w:cs="Times New Roman"/>
      <w:sz w:val="24"/>
      <w:szCs w:val="22"/>
      <w:lang w:val="en-US" w:eastAsia="zh-CN" w:bidi="ar-SA"/>
    </w:rPr>
  </w:style>
  <w:style w:type="paragraph" w:styleId="2">
    <w:name w:val="heading 1"/>
    <w:basedOn w:val="1"/>
    <w:next w:val="1"/>
    <w:qFormat/>
    <w:uiPriority w:val="9"/>
    <w:pPr>
      <w:keepNext/>
      <w:keepLines/>
      <w:tabs>
        <w:tab w:val="left" w:pos="371"/>
        <w:tab w:val="left" w:pos="432"/>
      </w:tabs>
      <w:spacing w:before="120"/>
      <w:jc w:val="center"/>
      <w:outlineLvl w:val="0"/>
    </w:pPr>
    <w:rPr>
      <w:rFonts w:ascii="黑体" w:hAnsi="黑体"/>
      <w:b/>
      <w:kern w:val="44"/>
      <w:sz w:val="32"/>
    </w:rPr>
  </w:style>
  <w:style w:type="paragraph" w:styleId="3">
    <w:name w:val="heading 2"/>
    <w:basedOn w:val="1"/>
    <w:next w:val="1"/>
    <w:qFormat/>
    <w:uiPriority w:val="9"/>
    <w:pPr>
      <w:keepNext/>
      <w:keepLines/>
      <w:tabs>
        <w:tab w:val="left" w:pos="541"/>
        <w:tab w:val="left" w:pos="576"/>
      </w:tabs>
      <w:spacing w:before="120"/>
      <w:outlineLvl w:val="1"/>
    </w:pPr>
    <w:rPr>
      <w:b/>
      <w:sz w:val="28"/>
      <w:szCs w:val="26"/>
    </w:rPr>
  </w:style>
  <w:style w:type="paragraph" w:styleId="4">
    <w:name w:val="heading 3"/>
    <w:basedOn w:val="1"/>
    <w:next w:val="1"/>
    <w:qFormat/>
    <w:uiPriority w:val="0"/>
    <w:pPr>
      <w:keepNext/>
      <w:keepLines/>
      <w:tabs>
        <w:tab w:val="left" w:pos="0"/>
        <w:tab w:val="left" w:pos="91"/>
        <w:tab w:val="left" w:pos="132"/>
        <w:tab w:val="left" w:pos="377"/>
        <w:tab w:val="left" w:pos="479"/>
        <w:tab w:val="left" w:pos="561"/>
        <w:tab w:val="left" w:pos="582"/>
        <w:tab w:val="left" w:pos="643"/>
      </w:tabs>
      <w:outlineLvl w:val="2"/>
    </w:pPr>
    <w:rPr>
      <w:b/>
      <w:szCs w:val="26"/>
    </w:rPr>
  </w:style>
  <w:style w:type="paragraph" w:styleId="5">
    <w:name w:val="heading 4"/>
    <w:basedOn w:val="1"/>
    <w:next w:val="1"/>
    <w:qFormat/>
    <w:uiPriority w:val="0"/>
    <w:pPr>
      <w:keepNext/>
      <w:keepLines/>
      <w:numPr>
        <w:ilvl w:val="3"/>
        <w:numId w:val="1"/>
      </w:numPr>
      <w:spacing w:before="280" w:after="290" w:line="376" w:lineRule="atLeast"/>
      <w:textAlignment w:val="baseline"/>
      <w:outlineLvl w:val="3"/>
    </w:pPr>
    <w:rPr>
      <w:rFonts w:ascii="Arial" w:hAnsi="Arial" w:eastAsia="黑体"/>
      <w:b/>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List 3"/>
    <w:basedOn w:val="1"/>
    <w:next w:val="1"/>
    <w:qFormat/>
    <w:uiPriority w:val="0"/>
    <w:pPr>
      <w:ind w:left="100" w:leftChars="400" w:hanging="200" w:hangingChars="200"/>
      <w:contextualSpacing/>
    </w:pPr>
    <w:rPr>
      <w:szCs w:val="24"/>
    </w:rPr>
  </w:style>
  <w:style w:type="paragraph" w:styleId="7">
    <w:name w:val="Normal Indent"/>
    <w:basedOn w:val="1"/>
    <w:next w:val="1"/>
    <w:unhideWhenUsed/>
    <w:qFormat/>
    <w:uiPriority w:val="0"/>
    <w:pPr>
      <w:ind w:firstLine="420"/>
    </w:pPr>
    <w:rPr>
      <w:rFonts w:ascii="Calibri" w:hAnsi="Calibri"/>
    </w:rPr>
  </w:style>
  <w:style w:type="paragraph" w:styleId="8">
    <w:name w:val="annotation text"/>
    <w:basedOn w:val="1"/>
    <w:link w:val="30"/>
    <w:qFormat/>
    <w:uiPriority w:val="0"/>
  </w:style>
  <w:style w:type="paragraph" w:styleId="9">
    <w:name w:val="Body Text"/>
    <w:basedOn w:val="1"/>
    <w:next w:val="10"/>
    <w:qFormat/>
    <w:uiPriority w:val="0"/>
    <w:pPr>
      <w:spacing w:line="460" w:lineRule="atLeast"/>
      <w:outlineLvl w:val="0"/>
    </w:pPr>
    <w:rPr>
      <w:color w:val="000000"/>
    </w:rPr>
  </w:style>
  <w:style w:type="paragraph" w:styleId="10">
    <w:name w:val="List Bullet 5"/>
    <w:basedOn w:val="1"/>
    <w:qFormat/>
    <w:uiPriority w:val="0"/>
    <w:pPr>
      <w:numPr>
        <w:ilvl w:val="0"/>
        <w:numId w:val="2"/>
      </w:numPr>
    </w:pPr>
  </w:style>
  <w:style w:type="paragraph" w:styleId="11">
    <w:name w:val="Body Text Indent"/>
    <w:basedOn w:val="1"/>
    <w:qFormat/>
    <w:uiPriority w:val="0"/>
    <w:pPr>
      <w:ind w:firstLine="480"/>
    </w:pPr>
    <w:rPr>
      <w:rFonts w:ascii="楷体_GB2312" w:eastAsia="楷体_GB2312"/>
      <w:snapToGrid w:val="0"/>
      <w:sz w:val="28"/>
    </w:rPr>
  </w:style>
  <w:style w:type="paragraph" w:styleId="12">
    <w:name w:val="Block Text"/>
    <w:basedOn w:val="1"/>
    <w:qFormat/>
    <w:uiPriority w:val="0"/>
    <w:pPr>
      <w:textAlignment w:val="baseline"/>
    </w:pPr>
    <w:rPr>
      <w:spacing w:val="-2"/>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alloon Text"/>
    <w:basedOn w:val="1"/>
    <w:link w:val="31"/>
    <w:qFormat/>
    <w:uiPriority w:val="0"/>
    <w:rPr>
      <w:sz w:val="18"/>
      <w:szCs w:val="18"/>
    </w:rPr>
  </w:style>
  <w:style w:type="paragraph" w:styleId="16">
    <w:name w:val="footer"/>
    <w:basedOn w:val="1"/>
    <w:qFormat/>
    <w:uiPriority w:val="0"/>
    <w:pPr>
      <w:tabs>
        <w:tab w:val="center" w:pos="4153"/>
        <w:tab w:val="right" w:pos="8306"/>
      </w:tabs>
    </w:pPr>
    <w:rPr>
      <w:sz w:val="18"/>
      <w:szCs w:val="18"/>
    </w:rPr>
  </w:style>
  <w:style w:type="paragraph" w:styleId="17">
    <w:name w:val="header"/>
    <w:basedOn w:val="1"/>
    <w:qFormat/>
    <w:uiPriority w:val="99"/>
    <w:pPr>
      <w:pBdr>
        <w:bottom w:val="single" w:color="auto" w:sz="6" w:space="1"/>
      </w:pBdr>
      <w:tabs>
        <w:tab w:val="center" w:pos="4153"/>
        <w:tab w:val="right" w:pos="8306"/>
      </w:tabs>
      <w:jc w:val="right"/>
    </w:pPr>
    <w:rPr>
      <w:rFonts w:hint="eastAsia" w:ascii="宋体" w:hAnsi="宋体" w:cs="宋体"/>
      <w:sz w:val="18"/>
      <w:szCs w:val="18"/>
    </w:rPr>
  </w:style>
  <w:style w:type="paragraph" w:styleId="18">
    <w:name w:val="toc 1"/>
    <w:basedOn w:val="1"/>
    <w:next w:val="1"/>
    <w:qFormat/>
    <w:uiPriority w:val="39"/>
    <w:rPr>
      <w:rFonts w:ascii="黑体" w:hAnsi="黑体" w:eastAsia="黑体"/>
    </w:rPr>
  </w:style>
  <w:style w:type="paragraph" w:styleId="19">
    <w:name w:val="toc 2"/>
    <w:basedOn w:val="1"/>
    <w:next w:val="1"/>
    <w:qFormat/>
    <w:uiPriority w:val="39"/>
    <w:pPr>
      <w:ind w:left="420" w:leftChars="200"/>
    </w:pPr>
  </w:style>
  <w:style w:type="paragraph" w:styleId="20">
    <w:name w:val="Normal (Web)"/>
    <w:basedOn w:val="1"/>
    <w:qFormat/>
    <w:uiPriority w:val="0"/>
    <w:pPr>
      <w:spacing w:before="100" w:beforeAutospacing="1" w:after="100" w:afterAutospacing="1"/>
    </w:pPr>
    <w:rPr>
      <w:rFonts w:ascii="宋体" w:hAnsi="宋体" w:cs="宋体"/>
      <w:szCs w:val="24"/>
    </w:rPr>
  </w:style>
  <w:style w:type="paragraph" w:styleId="21">
    <w:name w:val="annotation subject"/>
    <w:basedOn w:val="8"/>
    <w:next w:val="8"/>
    <w:link w:val="32"/>
    <w:qFormat/>
    <w:uiPriority w:val="0"/>
    <w:rPr>
      <w:b/>
      <w:bCs/>
    </w:rPr>
  </w:style>
  <w:style w:type="paragraph" w:styleId="22">
    <w:name w:val="Body Text First Indent 2"/>
    <w:basedOn w:val="11"/>
    <w:qFormat/>
    <w:uiPriority w:val="0"/>
    <w:pPr>
      <w:spacing w:after="120" w:line="240" w:lineRule="auto"/>
      <w:ind w:left="420" w:leftChars="200" w:firstLine="420" w:firstLineChars="200"/>
    </w:pPr>
    <w:rPr>
      <w:rFonts w:eastAsia="宋体"/>
      <w:kern w:val="2"/>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185ECF"/>
      <w:u w:val="none"/>
    </w:rPr>
  </w:style>
  <w:style w:type="character" w:styleId="28">
    <w:name w:val="Hyperlink"/>
    <w:basedOn w:val="25"/>
    <w:unhideWhenUsed/>
    <w:qFormat/>
    <w:uiPriority w:val="99"/>
    <w:rPr>
      <w:color w:val="0563C1"/>
      <w:u w:val="single"/>
    </w:rPr>
  </w:style>
  <w:style w:type="character" w:styleId="29">
    <w:name w:val="annotation reference"/>
    <w:basedOn w:val="25"/>
    <w:qFormat/>
    <w:uiPriority w:val="0"/>
    <w:rPr>
      <w:sz w:val="21"/>
      <w:szCs w:val="21"/>
    </w:rPr>
  </w:style>
  <w:style w:type="character" w:customStyle="1" w:styleId="30">
    <w:name w:val="批注文字 字符"/>
    <w:basedOn w:val="25"/>
    <w:link w:val="8"/>
    <w:qFormat/>
    <w:uiPriority w:val="0"/>
    <w:rPr>
      <w:rFonts w:ascii="Tahoma" w:hAnsi="Tahoma" w:eastAsia="微软雅黑" w:cs="Times New Roman"/>
      <w:sz w:val="22"/>
      <w:szCs w:val="22"/>
    </w:rPr>
  </w:style>
  <w:style w:type="character" w:customStyle="1" w:styleId="31">
    <w:name w:val="批注框文本 字符"/>
    <w:basedOn w:val="25"/>
    <w:link w:val="15"/>
    <w:qFormat/>
    <w:uiPriority w:val="0"/>
    <w:rPr>
      <w:rFonts w:ascii="Tahoma" w:hAnsi="Tahoma" w:eastAsia="微软雅黑" w:cs="Times New Roman"/>
      <w:sz w:val="18"/>
      <w:szCs w:val="18"/>
    </w:rPr>
  </w:style>
  <w:style w:type="character" w:customStyle="1" w:styleId="32">
    <w:name w:val="批注主题 字符"/>
    <w:basedOn w:val="30"/>
    <w:link w:val="21"/>
    <w:qFormat/>
    <w:uiPriority w:val="0"/>
    <w:rPr>
      <w:rFonts w:ascii="Tahoma" w:hAnsi="Tahoma" w:eastAsia="微软雅黑" w:cs="Times New Roman"/>
      <w:b/>
      <w:bCs/>
      <w:sz w:val="22"/>
      <w:szCs w:val="22"/>
    </w:rPr>
  </w:style>
  <w:style w:type="paragraph" w:customStyle="1" w:styleId="33">
    <w:name w:val="Default"/>
    <w:next w:val="6"/>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34">
    <w:name w:val="正文 首行缩进:  2 字符"/>
    <w:basedOn w:val="1"/>
    <w:qFormat/>
    <w:uiPriority w:val="0"/>
    <w:rPr>
      <w:rFonts w:ascii="Calibri" w:hAnsi="Calibri" w:cs="宋体"/>
      <w:szCs w:val="20"/>
    </w:rPr>
  </w:style>
  <w:style w:type="character" w:customStyle="1" w:styleId="35">
    <w:name w:val="标题 3 Char"/>
    <w:basedOn w:val="25"/>
    <w:qFormat/>
    <w:uiPriority w:val="0"/>
    <w:rPr>
      <w:rFonts w:ascii="Times New Roman" w:hAnsi="Times New Roman" w:eastAsia="黑体"/>
      <w:b/>
      <w:sz w:val="26"/>
      <w:szCs w:val="26"/>
    </w:rPr>
  </w:style>
  <w:style w:type="paragraph" w:customStyle="1" w:styleId="36">
    <w:name w:val="正文文本缩进 21"/>
    <w:basedOn w:val="1"/>
    <w:qFormat/>
    <w:uiPriority w:val="0"/>
    <w:pPr>
      <w:widowControl w:val="0"/>
      <w:snapToGrid/>
      <w:spacing w:line="312" w:lineRule="atLeast"/>
      <w:ind w:firstLine="570"/>
      <w:jc w:val="distribute"/>
      <w:textAlignment w:val="baseline"/>
    </w:pPr>
    <w:rPr>
      <w:rFonts w:eastAsia="仿宋_GB2312" w:cs="Times New Roman"/>
      <w:sz w:val="28"/>
      <w:szCs w:val="20"/>
    </w:rPr>
  </w:style>
  <w:style w:type="paragraph" w:customStyle="1" w:styleId="37">
    <w:name w:val="正文文本缩进1"/>
    <w:basedOn w:val="1"/>
    <w:qFormat/>
    <w:uiPriority w:val="0"/>
    <w:pPr>
      <w:widowControl w:val="0"/>
      <w:snapToGrid/>
      <w:spacing w:line="233" w:lineRule="auto"/>
      <w:ind w:firstLine="570"/>
      <w:jc w:val="both"/>
      <w:textAlignment w:val="baseline"/>
    </w:pPr>
    <w:rPr>
      <w:rFonts w:ascii="仿宋_GB2312" w:eastAsia="仿宋_GB2312" w:cs="Times New Roman"/>
      <w:sz w:val="28"/>
      <w:szCs w:val="20"/>
    </w:rPr>
  </w:style>
  <w:style w:type="paragraph" w:customStyle="1" w:styleId="38">
    <w:name w:val="普通(网站)1"/>
    <w:basedOn w:val="1"/>
    <w:qFormat/>
    <w:uiPriority w:val="0"/>
    <w:pPr>
      <w:adjustRightInd/>
      <w:snapToGrid/>
      <w:spacing w:before="100" w:beforeAutospacing="1" w:after="100" w:afterAutospacing="1"/>
    </w:pPr>
    <w:rPr>
      <w:rFonts w:ascii="宋体" w:hAnsi="宋体" w:cs="宋体"/>
      <w:szCs w:val="24"/>
    </w:rPr>
  </w:style>
  <w:style w:type="paragraph" w:customStyle="1" w:styleId="39">
    <w:name w:val="纯文本1"/>
    <w:basedOn w:val="1"/>
    <w:qFormat/>
    <w:uiPriority w:val="0"/>
    <w:pPr>
      <w:widowControl w:val="0"/>
      <w:adjustRightInd/>
      <w:snapToGrid/>
      <w:jc w:val="both"/>
    </w:pPr>
    <w:rPr>
      <w:rFonts w:ascii="宋体" w:hAnsi="Courier New" w:cs="Times New Roman"/>
      <w:kern w:val="2"/>
      <w:sz w:val="21"/>
      <w:szCs w:val="20"/>
    </w:rPr>
  </w:style>
  <w:style w:type="character" w:customStyle="1" w:styleId="40">
    <w:name w:val="页码1"/>
    <w:basedOn w:val="25"/>
    <w:qFormat/>
    <w:uiPriority w:val="0"/>
  </w:style>
  <w:style w:type="paragraph" w:customStyle="1" w:styleId="41">
    <w:name w:val="正文01"/>
    <w:basedOn w:val="1"/>
    <w:qFormat/>
    <w:uiPriority w:val="0"/>
    <w:pPr>
      <w:spacing w:before="60" w:line="460" w:lineRule="exact"/>
      <w:ind w:firstLine="200" w:firstLineChars="200"/>
    </w:pPr>
    <w:rPr>
      <w:bCs/>
    </w:rPr>
  </w:style>
  <w:style w:type="paragraph" w:customStyle="1" w:styleId="42">
    <w:name w:val="表格"/>
    <w:basedOn w:val="1"/>
    <w:next w:val="1"/>
    <w:qFormat/>
    <w:uiPriority w:val="0"/>
    <w:pPr>
      <w:autoSpaceDE w:val="0"/>
      <w:autoSpaceDN w:val="0"/>
      <w:spacing w:before="60" w:after="40"/>
      <w:jc w:val="center"/>
    </w:pPr>
  </w:style>
  <w:style w:type="paragraph" w:customStyle="1" w:styleId="43">
    <w:name w:val="表内字"/>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 w:type="paragraph" w:customStyle="1" w:styleId="44">
    <w:name w:val="表格222"/>
    <w:basedOn w:val="1"/>
    <w:qFormat/>
    <w:uiPriority w:val="0"/>
    <w:pPr>
      <w:spacing w:line="320" w:lineRule="exact"/>
      <w:jc w:val="center"/>
    </w:pPr>
    <w:rPr>
      <w:kern w:val="10"/>
    </w:rPr>
  </w:style>
  <w:style w:type="character" w:customStyle="1" w:styleId="45">
    <w:name w:val="样式 宋体 小三"/>
    <w:qFormat/>
    <w:uiPriority w:val="0"/>
    <w:rPr>
      <w:rFonts w:ascii="宋体"/>
      <w:sz w:val="28"/>
    </w:rPr>
  </w:style>
  <w:style w:type="paragraph" w:customStyle="1" w:styleId="46">
    <w:name w:val="样式 样式 正文首行缩进 2 + 四号 首行缩进:  2 字符 + 首行缩进:  2 字符"/>
    <w:basedOn w:val="1"/>
    <w:qFormat/>
    <w:uiPriority w:val="0"/>
    <w:pPr>
      <w:ind w:firstLine="480" w:firstLineChars="200"/>
    </w:pPr>
    <w:rPr>
      <w:rFonts w:cs="宋体"/>
      <w:szCs w:val="24"/>
    </w:rPr>
  </w:style>
  <w:style w:type="paragraph" w:customStyle="1" w:styleId="47">
    <w:name w:val="xl24"/>
    <w:basedOn w:val="1"/>
    <w:qFormat/>
    <w:uiPriority w:val="0"/>
    <w:pPr>
      <w:spacing w:before="100" w:beforeAutospacing="1" w:after="100" w:afterAutospacing="1"/>
      <w:jc w:val="center"/>
      <w:textAlignment w:val="center"/>
    </w:pPr>
    <w:rPr>
      <w:rFonts w:ascii="Arial Unicode MS" w:hAnsi="Arial Unicode MS" w:eastAsia="Arial Unicode MS"/>
    </w:rPr>
  </w:style>
  <w:style w:type="paragraph" w:customStyle="1" w:styleId="48">
    <w:name w:val="样式11"/>
    <w:basedOn w:val="49"/>
    <w:qFormat/>
    <w:uiPriority w:val="0"/>
    <w:pPr>
      <w:keepNext w:val="0"/>
      <w:keepLines w:val="0"/>
      <w:adjustRightInd w:val="0"/>
      <w:spacing w:line="480" w:lineRule="exact"/>
      <w:ind w:firstLine="200" w:firstLineChars="200"/>
      <w:outlineLvl w:val="9"/>
    </w:pPr>
    <w:rPr>
      <w:rFonts w:ascii="宋体" w:hAnsi="宋体" w:eastAsia="宋体"/>
      <w:b w:val="0"/>
      <w:bCs w:val="0"/>
      <w:color w:val="000000"/>
      <w:spacing w:val="0"/>
      <w:sz w:val="26"/>
      <w:szCs w:val="26"/>
    </w:rPr>
  </w:style>
  <w:style w:type="paragraph" w:customStyle="1" w:styleId="49">
    <w:name w:val="样式4"/>
    <w:basedOn w:val="5"/>
    <w:qFormat/>
    <w:uiPriority w:val="0"/>
    <w:pPr>
      <w:numPr>
        <w:ilvl w:val="0"/>
        <w:numId w:val="0"/>
      </w:numPr>
      <w:adjustRightInd/>
      <w:spacing w:before="0" w:after="0" w:line="540" w:lineRule="exact"/>
      <w:ind w:firstLine="578"/>
      <w:textAlignment w:val="auto"/>
    </w:pPr>
    <w:rPr>
      <w:bCs/>
      <w:spacing w:val="8"/>
      <w:kern w:val="2"/>
      <w:szCs w:val="28"/>
    </w:rPr>
  </w:style>
  <w:style w:type="paragraph" w:customStyle="1" w:styleId="50">
    <w:name w:val="样式2"/>
    <w:basedOn w:val="51"/>
    <w:qFormat/>
    <w:uiPriority w:val="0"/>
    <w:pPr>
      <w:spacing w:beforeLines="50"/>
      <w:ind w:firstLine="0"/>
      <w:jc w:val="center"/>
      <w:outlineLvl w:val="4"/>
    </w:pPr>
    <w:rPr>
      <w:rFonts w:ascii="宋体"/>
    </w:rPr>
  </w:style>
  <w:style w:type="paragraph" w:customStyle="1" w:styleId="51">
    <w:name w:val="样式1"/>
    <w:basedOn w:val="1"/>
    <w:qFormat/>
    <w:uiPriority w:val="0"/>
    <w:pPr>
      <w:spacing w:line="480" w:lineRule="exact"/>
      <w:ind w:firstLine="520"/>
    </w:pPr>
    <w:rPr>
      <w:rFonts w:hAnsi="宋体" w:cs="宋体"/>
      <w:kern w:val="2"/>
      <w:sz w:val="26"/>
      <w:szCs w:val="26"/>
    </w:rPr>
  </w:style>
  <w:style w:type="character" w:customStyle="1" w:styleId="52">
    <w:name w:val="font01"/>
    <w:basedOn w:val="25"/>
    <w:qFormat/>
    <w:uiPriority w:val="0"/>
    <w:rPr>
      <w:rFonts w:hint="eastAsia" w:ascii="宋体" w:hAnsi="宋体" w:eastAsia="宋体"/>
      <w:color w:val="000000"/>
      <w:sz w:val="22"/>
      <w:szCs w:val="22"/>
      <w:u w:val="none"/>
    </w:rPr>
  </w:style>
  <w:style w:type="table" w:customStyle="1" w:styleId="53">
    <w:name w:val="TableGrid"/>
    <w:qFormat/>
    <w:uiPriority w:val="0"/>
    <w:rPr>
      <w:rFonts w:ascii="Calibri" w:hAnsi="Calibri" w:eastAsia="宋体" w:cs="Times New Roman"/>
      <w:kern w:val="2"/>
      <w:sz w:val="21"/>
      <w:szCs w:val="22"/>
    </w:rPr>
    <w:tblPr>
      <w:tblCellMar>
        <w:top w:w="0" w:type="dxa"/>
        <w:left w:w="0" w:type="dxa"/>
        <w:bottom w:w="0" w:type="dxa"/>
        <w:right w:w="0" w:type="dxa"/>
      </w:tblCellMar>
    </w:tblPr>
  </w:style>
  <w:style w:type="paragraph" w:customStyle="1" w:styleId="54">
    <w:name w:val="样式3"/>
    <w:basedOn w:val="1"/>
    <w:link w:val="55"/>
    <w:qFormat/>
    <w:uiPriority w:val="0"/>
    <w:pPr>
      <w:pBdr>
        <w:top w:val="single" w:color="auto" w:sz="4" w:space="1"/>
      </w:pBdr>
      <w:tabs>
        <w:tab w:val="center" w:pos="4153"/>
        <w:tab w:val="right" w:pos="8306"/>
      </w:tabs>
    </w:pPr>
    <w:rPr>
      <w:sz w:val="21"/>
    </w:rPr>
  </w:style>
  <w:style w:type="character" w:customStyle="1" w:styleId="55">
    <w:name w:val="样式3 Char"/>
    <w:basedOn w:val="25"/>
    <w:link w:val="54"/>
    <w:qFormat/>
    <w:uiPriority w:val="0"/>
    <w:rPr>
      <w:rFonts w:ascii="Tahoma" w:hAnsi="Tahoma" w:eastAsia="微软雅黑" w:cs="Times New Roman"/>
      <w:sz w:val="21"/>
      <w:szCs w:val="22"/>
    </w:rPr>
  </w:style>
  <w:style w:type="paragraph" w:customStyle="1" w:styleId="56">
    <w:name w:val="表内容"/>
    <w:basedOn w:val="1"/>
    <w:qFormat/>
    <w:uiPriority w:val="0"/>
    <w:pPr>
      <w:jc w:val="center"/>
    </w:pPr>
    <w:rPr>
      <w:snapToGrid w:val="0"/>
      <w:szCs w:val="21"/>
    </w:rPr>
  </w:style>
  <w:style w:type="paragraph" w:customStyle="1" w:styleId="57">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58">
    <w:name w:val="CCGL正文"/>
    <w:basedOn w:val="1"/>
    <w:qFormat/>
    <w:uiPriority w:val="0"/>
    <w:pPr>
      <w:spacing w:line="460" w:lineRule="exact"/>
      <w:ind w:firstLine="420" w:firstLineChars="200"/>
    </w:pPr>
    <w:rPr>
      <w:sz w:val="26"/>
      <w:szCs w:val="22"/>
    </w:rPr>
  </w:style>
  <w:style w:type="paragraph" w:customStyle="1" w:styleId="59">
    <w:name w:val="CCGL表"/>
    <w:basedOn w:val="1"/>
    <w:qFormat/>
    <w:uiPriority w:val="0"/>
    <w:pPr>
      <w:spacing w:line="240" w:lineRule="auto"/>
      <w:jc w:val="center"/>
    </w:pPr>
    <w:rPr>
      <w:sz w:val="22"/>
    </w:rPr>
  </w:style>
  <w:style w:type="paragraph" w:customStyle="1" w:styleId="60">
    <w:name w:val="样式 左 首行缩进:  1.01 厘米"/>
    <w:qFormat/>
    <w:uiPriority w:val="0"/>
    <w:pPr>
      <w:adjustRightInd w:val="0"/>
      <w:snapToGrid w:val="0"/>
      <w:spacing w:line="460" w:lineRule="exact"/>
      <w:ind w:firstLine="200" w:firstLineChars="200"/>
    </w:pPr>
    <w:rPr>
      <w:rFonts w:ascii="Times New Roman" w:hAnsi="Times New Roman" w:eastAsia="宋体" w:cs="宋体"/>
      <w:sz w:val="26"/>
      <w:szCs w:val="26"/>
      <w:lang w:val="en-US" w:eastAsia="zh-CN" w:bidi="ar-SA"/>
    </w:rPr>
  </w:style>
  <w:style w:type="paragraph" w:styleId="61">
    <w:name w:val="List Paragraph"/>
    <w:basedOn w:val="1"/>
    <w:qFormat/>
    <w:uiPriority w:val="1"/>
    <w:pPr>
      <w:ind w:left="1357" w:hanging="601"/>
    </w:pPr>
    <w:rPr>
      <w:rFonts w:ascii="宋体" w:hAnsi="宋体" w:eastAsia="宋体" w:cs="宋体"/>
      <w:lang w:val="zh-CN" w:eastAsia="zh-CN" w:bidi="zh-CN"/>
    </w:rPr>
  </w:style>
  <w:style w:type="paragraph" w:customStyle="1" w:styleId="62">
    <w:name w:val="表格1"/>
    <w:basedOn w:val="63"/>
    <w:qFormat/>
    <w:uiPriority w:val="0"/>
    <w:pPr>
      <w:jc w:val="center"/>
    </w:pPr>
    <w:rPr>
      <w:rFonts w:cs="Times New Roman"/>
      <w:b/>
      <w:color w:val="000000"/>
      <w:szCs w:val="22"/>
    </w:rPr>
  </w:style>
  <w:style w:type="paragraph" w:customStyle="1" w:styleId="63">
    <w:name w:val="表格格式1-2"/>
    <w:basedOn w:val="1"/>
    <w:qFormat/>
    <w:uiPriority w:val="0"/>
    <w:pPr>
      <w:jc w:val="center"/>
    </w:pPr>
    <w:rPr>
      <w:rFonts w:ascii="Times New Roman" w:hAnsi="Times New Roman"/>
      <w:szCs w:val="21"/>
    </w:rPr>
  </w:style>
  <w:style w:type="paragraph" w:customStyle="1" w:styleId="64">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65">
    <w:name w:val="表格样式"/>
    <w:basedOn w:val="1"/>
    <w:qFormat/>
    <w:uiPriority w:val="0"/>
    <w:pPr>
      <w:spacing w:line="320" w:lineRule="exact"/>
      <w:contextualSpacing/>
    </w:pPr>
    <w:rPr>
      <w:sz w:val="22"/>
      <w:szCs w:val="24"/>
    </w:rPr>
  </w:style>
  <w:style w:type="paragraph" w:customStyle="1" w:styleId="66">
    <w:name w:val="表头"/>
    <w:basedOn w:val="67"/>
    <w:next w:val="1"/>
    <w:qFormat/>
    <w:uiPriority w:val="0"/>
    <w:pPr>
      <w:adjustRightInd w:val="0"/>
      <w:snapToGrid w:val="0"/>
      <w:spacing w:line="480" w:lineRule="exact"/>
      <w:jc w:val="center"/>
    </w:pPr>
    <w:rPr>
      <w:b/>
      <w:sz w:val="24"/>
      <w:szCs w:val="20"/>
      <w:lang w:val="zh-CN"/>
    </w:rPr>
  </w:style>
  <w:style w:type="paragraph" w:customStyle="1" w:styleId="67">
    <w:name w:val="表文"/>
    <w:basedOn w:val="9"/>
    <w:next w:val="7"/>
    <w:qFormat/>
    <w:uiPriority w:val="0"/>
    <w:pPr>
      <w:spacing w:before="62" w:beforeLines="20" w:after="62" w:afterLines="20" w:line="280" w:lineRule="exact"/>
      <w:jc w:val="center"/>
    </w:pPr>
    <w:rPr>
      <w:rFonts w:ascii="黑体" w:hAnsi="宋体"/>
    </w:rPr>
  </w:style>
  <w:style w:type="paragraph" w:customStyle="1" w:styleId="68">
    <w:name w:val="表格格式"/>
    <w:basedOn w:val="1"/>
    <w:qFormat/>
    <w:uiPriority w:val="0"/>
    <w:pPr>
      <w:widowControl/>
      <w:adjustRightInd w:val="0"/>
      <w:snapToGrid w:val="0"/>
      <w:spacing w:after="200"/>
      <w:jc w:val="center"/>
    </w:pPr>
    <w:rPr>
      <w:rFonts w:ascii="Tahoma" w:hAnsi="Tahoma" w:eastAsia="微软雅黑"/>
      <w:kern w:val="0"/>
    </w:rPr>
  </w:style>
  <w:style w:type="character" w:customStyle="1" w:styleId="69">
    <w:name w:val="15"/>
    <w:qFormat/>
    <w:uiPriority w:val="0"/>
    <w:rPr>
      <w:rFonts w:hint="default" w:ascii="Times New Roman" w:hAnsi="Times New Roman" w:cs="Times New Roman"/>
    </w:rPr>
  </w:style>
  <w:style w:type="character" w:customStyle="1" w:styleId="70">
    <w:name w:val="font11"/>
    <w:basedOn w:val="25"/>
    <w:qFormat/>
    <w:uiPriority w:val="0"/>
    <w:rPr>
      <w:rFonts w:hint="eastAsia" w:ascii="宋体" w:hAnsi="宋体" w:eastAsia="宋体" w:cs="宋体"/>
      <w:color w:val="000000"/>
      <w:sz w:val="20"/>
      <w:szCs w:val="20"/>
      <w:u w:val="none"/>
    </w:rPr>
  </w:style>
  <w:style w:type="character" w:customStyle="1" w:styleId="71">
    <w:name w:val="font31"/>
    <w:basedOn w:val="25"/>
    <w:qFormat/>
    <w:uiPriority w:val="0"/>
    <w:rPr>
      <w:rFonts w:hint="eastAsia" w:ascii="宋体" w:hAnsi="宋体" w:eastAsia="宋体" w:cs="宋体"/>
      <w:color w:val="000000"/>
      <w:sz w:val="20"/>
      <w:szCs w:val="20"/>
      <w:u w:val="none"/>
    </w:rPr>
  </w:style>
  <w:style w:type="paragraph" w:customStyle="1" w:styleId="72">
    <w:name w:val="表格内容"/>
    <w:basedOn w:val="1"/>
    <w:qFormat/>
    <w:uiPriority w:val="0"/>
    <w:pPr>
      <w:snapToGrid w:val="0"/>
      <w:spacing w:line="240" w:lineRule="auto"/>
      <w:ind w:firstLine="0" w:firstLineChars="0"/>
      <w:jc w:val="center"/>
    </w:pPr>
    <w:rPr>
      <w:rFonts w:cs="Times New Roman"/>
      <w:kern w:val="2"/>
      <w:sz w:val="21"/>
    </w:rPr>
  </w:style>
  <w:style w:type="paragraph" w:customStyle="1" w:styleId="73">
    <w:name w:val="BGZW"/>
    <w:qFormat/>
    <w:uiPriority w:val="0"/>
    <w:pPr>
      <w:widowControl w:val="0"/>
      <w:spacing w:line="360" w:lineRule="auto"/>
      <w:ind w:firstLine="480" w:firstLineChars="200"/>
      <w:jc w:val="both"/>
    </w:pPr>
    <w:rPr>
      <w:rFonts w:ascii="Times New Roman" w:hAnsi="Times New Roman" w:eastAsia="宋体" w:cs="宋体"/>
      <w:snapToGrid w:val="0"/>
      <w:sz w:val="24"/>
      <w:lang w:val="en-US" w:eastAsia="zh-CN" w:bidi="ar-SA"/>
    </w:rPr>
  </w:style>
  <w:style w:type="paragraph" w:customStyle="1" w:styleId="74">
    <w:name w:val="表格名称"/>
    <w:basedOn w:val="1"/>
    <w:qFormat/>
    <w:uiPriority w:val="0"/>
    <w:pPr>
      <w:spacing w:line="360" w:lineRule="auto"/>
      <w:ind w:firstLine="200" w:firstLineChars="200"/>
      <w:jc w:val="center"/>
    </w:pPr>
    <w:rPr>
      <w:rFonts w:ascii="Times New Roman" w:hAnsi="Times New Roman"/>
      <w:b/>
      <w:bCs/>
      <w:sz w:val="24"/>
      <w:szCs w:val="24"/>
    </w:rPr>
  </w:style>
  <w:style w:type="character" w:customStyle="1" w:styleId="75">
    <w:name w:val="checkbox"/>
    <w:basedOn w:val="25"/>
    <w:qFormat/>
    <w:uiPriority w:val="0"/>
  </w:style>
  <w:style w:type="character" w:customStyle="1" w:styleId="76">
    <w:name w:val="shenbao"/>
    <w:basedOn w:val="25"/>
    <w:qFormat/>
    <w:uiPriority w:val="0"/>
    <w:rPr>
      <w:color w:val="EF6334"/>
    </w:rPr>
  </w:style>
  <w:style w:type="character" w:customStyle="1" w:styleId="77">
    <w:name w:val="chakan"/>
    <w:basedOn w:val="25"/>
    <w:qFormat/>
    <w:uiPriority w:val="0"/>
    <w:rPr>
      <w:color w:val="0064EA"/>
    </w:rPr>
  </w:style>
  <w:style w:type="paragraph" w:customStyle="1" w:styleId="78">
    <w:name w:val="Z表内文字"/>
    <w:basedOn w:val="1"/>
    <w:next w:val="79"/>
    <w:qFormat/>
    <w:uiPriority w:val="0"/>
    <w:pPr>
      <w:adjustRightInd w:val="0"/>
      <w:snapToGrid w:val="0"/>
      <w:spacing w:beforeLines="0" w:afterLines="0"/>
      <w:jc w:val="center"/>
    </w:pPr>
    <w:rPr>
      <w:rFonts w:ascii="Times New Roman" w:hAnsi="Times New Roman" w:eastAsia="宋体"/>
      <w:bCs/>
      <w:szCs w:val="21"/>
    </w:rPr>
  </w:style>
  <w:style w:type="paragraph" w:customStyle="1" w:styleId="79">
    <w:name w:val="Z正文内容"/>
    <w:basedOn w:val="1"/>
    <w:link w:val="80"/>
    <w:qFormat/>
    <w:uiPriority w:val="0"/>
    <w:pPr>
      <w:spacing w:line="360" w:lineRule="auto"/>
      <w:ind w:firstLine="720" w:firstLineChars="200"/>
      <w:jc w:val="left"/>
    </w:pPr>
    <w:rPr>
      <w:rFonts w:ascii="Times New Roman" w:hAnsi="Times New Roman" w:eastAsia="宋体"/>
      <w:sz w:val="24"/>
    </w:rPr>
  </w:style>
  <w:style w:type="character" w:customStyle="1" w:styleId="80">
    <w:name w:val="Z正文内容 Char"/>
    <w:link w:val="79"/>
    <w:qFormat/>
    <w:uiPriority w:val="0"/>
    <w:rPr>
      <w:rFonts w:ascii="Times New Roman" w:hAnsi="Times New Roman" w:eastAsia="宋体"/>
      <w:sz w:val="24"/>
    </w:rPr>
  </w:style>
  <w:style w:type="paragraph" w:customStyle="1" w:styleId="81">
    <w:name w:val="张_gege的表格文字"/>
    <w:next w:val="82"/>
    <w:qFormat/>
    <w:uiPriority w:val="99"/>
    <w:pPr>
      <w:jc w:val="center"/>
    </w:pPr>
    <w:rPr>
      <w:rFonts w:ascii="Times New Roman" w:hAnsi="Times New Roman" w:eastAsia="宋体" w:cs="Times New Roman"/>
      <w:color w:val="000000"/>
      <w:kern w:val="2"/>
      <w:sz w:val="21"/>
      <w:lang w:val="en-US" w:eastAsia="zh-CN" w:bidi="ar-SA"/>
    </w:rPr>
  </w:style>
  <w:style w:type="paragraph" w:customStyle="1" w:styleId="82">
    <w:name w:val="张_gege的正文文本"/>
    <w:qFormat/>
    <w:uiPriority w:val="99"/>
    <w:pPr>
      <w:widowControl w:val="0"/>
      <w:spacing w:line="360" w:lineRule="auto"/>
      <w:ind w:firstLine="200" w:firstLineChars="200"/>
    </w:pPr>
    <w:rPr>
      <w:rFonts w:ascii="Times New Roman" w:hAnsi="Times New Roman" w:eastAsia="宋体" w:cs="Times New Roman"/>
      <w:bCs/>
      <w:color w:val="000000"/>
      <w:kern w:val="2"/>
      <w:sz w:val="24"/>
      <w:lang w:val="en-US" w:eastAsia="zh-CN" w:bidi="ar-SA"/>
    </w:rPr>
  </w:style>
  <w:style w:type="paragraph" w:customStyle="1" w:styleId="83">
    <w:name w:val="Z图表号"/>
    <w:basedOn w:val="1"/>
    <w:next w:val="79"/>
    <w:link w:val="84"/>
    <w:qFormat/>
    <w:uiPriority w:val="0"/>
    <w:pPr>
      <w:spacing w:line="240" w:lineRule="auto"/>
      <w:ind w:firstLine="0" w:firstLineChars="0"/>
      <w:jc w:val="center"/>
    </w:pPr>
    <w:rPr>
      <w:rFonts w:ascii="Times New Roman" w:hAnsi="Times New Roman" w:eastAsia="宋体"/>
      <w:b/>
    </w:rPr>
  </w:style>
  <w:style w:type="character" w:customStyle="1" w:styleId="84">
    <w:name w:val="Z图表号 Char"/>
    <w:link w:val="83"/>
    <w:qFormat/>
    <w:uiPriority w:val="0"/>
    <w:rPr>
      <w:rFonts w:ascii="Times New Roman" w:hAnsi="Times New Roman" w:eastAsia="宋体"/>
      <w:b/>
    </w:rPr>
  </w:style>
  <w:style w:type="paragraph" w:customStyle="1" w:styleId="85">
    <w:name w:val="Z一级标题"/>
    <w:basedOn w:val="1"/>
    <w:next w:val="86"/>
    <w:qFormat/>
    <w:uiPriority w:val="0"/>
    <w:pPr>
      <w:spacing w:line="360" w:lineRule="auto"/>
      <w:jc w:val="left"/>
      <w:outlineLvl w:val="1"/>
    </w:pPr>
    <w:rPr>
      <w:rFonts w:ascii="Times New Roman" w:hAnsi="Times New Roman" w:eastAsia="宋体"/>
      <w:b/>
      <w:color w:val="auto"/>
      <w:sz w:val="24"/>
    </w:rPr>
  </w:style>
  <w:style w:type="paragraph" w:customStyle="1" w:styleId="86">
    <w:name w:val="Z二级标题"/>
    <w:basedOn w:val="1"/>
    <w:next w:val="79"/>
    <w:qFormat/>
    <w:uiPriority w:val="0"/>
    <w:pPr>
      <w:spacing w:line="360" w:lineRule="auto"/>
      <w:ind w:firstLine="480" w:firstLineChars="200"/>
      <w:jc w:val="left"/>
    </w:pPr>
    <w:rPr>
      <w:rFonts w:ascii="Times New Roman" w:hAnsi="Times New Roman" w:eastAsia="宋体" w:cs="宋体"/>
      <w:b/>
      <w:sz w:val="24"/>
    </w:rPr>
  </w:style>
  <w:style w:type="paragraph" w:customStyle="1" w:styleId="87">
    <w:name w:val="小四  缩进2 行距24"/>
    <w:basedOn w:val="1"/>
    <w:qFormat/>
    <w:uiPriority w:val="0"/>
    <w:pPr>
      <w:spacing w:line="480" w:lineRule="exact"/>
      <w:ind w:firstLine="480" w:firstLineChars="200"/>
    </w:pPr>
    <w:rPr>
      <w:rFonts w:cs="宋体"/>
      <w:sz w:val="24"/>
      <w:szCs w:val="20"/>
    </w:rPr>
  </w:style>
  <w:style w:type="paragraph" w:customStyle="1" w:styleId="88">
    <w:name w:val="Z表一内容"/>
    <w:basedOn w:val="1"/>
    <w:qFormat/>
    <w:uiPriority w:val="0"/>
    <w:pPr>
      <w:jc w:val="center"/>
    </w:pPr>
    <w:rPr>
      <w:rFonts w:ascii="Times New Roman" w:hAnsi="Times New Roman" w:eastAsia="宋体"/>
      <w:color w:val="000000"/>
      <w:sz w:val="24"/>
    </w:rPr>
  </w:style>
  <w:style w:type="table" w:customStyle="1" w:styleId="89">
    <w:name w:val="Table Normal"/>
    <w:unhideWhenUsed/>
    <w:qFormat/>
    <w:uiPriority w:val="0"/>
    <w:tblPr>
      <w:tblCellMar>
        <w:top w:w="0" w:type="dxa"/>
        <w:left w:w="0" w:type="dxa"/>
        <w:bottom w:w="0" w:type="dxa"/>
        <w:right w:w="0" w:type="dxa"/>
      </w:tblCellMar>
    </w:tblPr>
  </w:style>
  <w:style w:type="paragraph" w:customStyle="1" w:styleId="9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YzMzc2ODc3MzY5IiwKCSJHcm91cElkIiA6ICIyMDkwNTY2MDExIiwKCSJJbWFnZSIgOiAiaVZCT1J3MEtHZ29BQUFBTlNVaEVVZ0FBQmMwQUFBTVBDQVlBQUFBSEkvMEpBQUFBQVhOU1IwSUFyczRjNlFBQUlBQkpSRUZVZUp6czNYbFlVOGY2Qi9EdlNWaUNvS0tpSWxLbHJSdFdGS3g3MWJwYzdlL2ExdlphNjFYcVhxM1dWcUhpcnRmcmRyVzFhdFc2MVgydDFyMmxhcXR0WFZCd1J3RVh4THJ2SWdKR0NDUTU4L3NEa2lZa2diQVpzZC9QOC9oSXpwa3ptUVR5WnM1NzVzd0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UJON1A4QnJBeVNmb040bFFvQUFBQUFTVVZPUks1Q1lJST0iLAoJIlRoZW1lIiA6ICIiLAoJIlR5cGUiIDogImZsb3ciLAoJIlZlcnNpb24iIDogIjEz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20927</Words>
  <Characters>25289</Characters>
  <Lines>237</Lines>
  <Paragraphs>66</Paragraphs>
  <TotalTime>1</TotalTime>
  <ScaleCrop>false</ScaleCrop>
  <LinksUpToDate>false</LinksUpToDate>
  <CharactersWithSpaces>25866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2019-11-24T12:37:00Z</dcterms:created>
  <dc:creator>给我一个小笼包</dc:creator>
  <cp:lastModifiedBy>柳慧敏</cp:lastModifiedBy>
  <dcterms:modified xsi:type="dcterms:W3CDTF">2024-03-14T09:17:59Z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F24219B1266649E8AA3DCEBDF63D1A67_13</vt:lpwstr>
  </property>
</Properties>
</file>